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DA4109" w14:textId="0BF845C7" w:rsidR="00ED78B9" w:rsidRPr="00FD0F7A" w:rsidRDefault="00ED78B9" w:rsidP="001B5E0D">
      <w:pPr>
        <w:spacing w:after="0"/>
        <w:jc w:val="center"/>
        <w:rPr>
          <w:rFonts w:ascii="Times New Roman" w:hAnsi="Times New Roman"/>
          <w:b/>
          <w:bCs/>
          <w:sz w:val="28"/>
          <w:szCs w:val="28"/>
        </w:rPr>
      </w:pPr>
    </w:p>
    <w:tbl>
      <w:tblPr>
        <w:tblW w:w="10173" w:type="dxa"/>
        <w:jc w:val="center"/>
        <w:tblLook w:val="04A0" w:firstRow="1" w:lastRow="0" w:firstColumn="1" w:lastColumn="0" w:noHBand="0" w:noVBand="1"/>
      </w:tblPr>
      <w:tblGrid>
        <w:gridCol w:w="4761"/>
        <w:gridCol w:w="5412"/>
      </w:tblGrid>
      <w:tr w:rsidR="000811D1" w:rsidRPr="00FD0F7A" w14:paraId="54AB9EC0" w14:textId="77777777" w:rsidTr="003A3302">
        <w:trPr>
          <w:jc w:val="center"/>
        </w:trPr>
        <w:tc>
          <w:tcPr>
            <w:tcW w:w="4761" w:type="dxa"/>
            <w:shd w:val="clear" w:color="auto" w:fill="auto"/>
          </w:tcPr>
          <w:p w14:paraId="23FDF114" w14:textId="77777777" w:rsidR="00ED78B9" w:rsidRPr="00FD0F7A" w:rsidRDefault="00ED78B9" w:rsidP="003A3302">
            <w:pPr>
              <w:keepNext/>
              <w:tabs>
                <w:tab w:val="center" w:pos="2127"/>
                <w:tab w:val="center" w:pos="6946"/>
              </w:tabs>
              <w:spacing w:after="0" w:line="240" w:lineRule="auto"/>
              <w:jc w:val="center"/>
              <w:rPr>
                <w:rFonts w:ascii="Times New Roman" w:hAnsi="Times New Roman"/>
                <w:bCs/>
                <w:sz w:val="24"/>
                <w:szCs w:val="24"/>
              </w:rPr>
            </w:pPr>
            <w:r w:rsidRPr="00FD0F7A">
              <w:rPr>
                <w:rFonts w:ascii="Times New Roman" w:hAnsi="Times New Roman"/>
                <w:bCs/>
                <w:sz w:val="24"/>
                <w:szCs w:val="24"/>
              </w:rPr>
              <w:t>UBND THÀNH PHỐ HỒ CHÍ MINH</w:t>
            </w:r>
          </w:p>
        </w:tc>
        <w:tc>
          <w:tcPr>
            <w:tcW w:w="5412" w:type="dxa"/>
            <w:shd w:val="clear" w:color="auto" w:fill="auto"/>
          </w:tcPr>
          <w:p w14:paraId="60165AF0" w14:textId="77777777" w:rsidR="00ED78B9" w:rsidRPr="00FD0F7A" w:rsidRDefault="00ED78B9" w:rsidP="003A3302">
            <w:pPr>
              <w:keepNext/>
              <w:tabs>
                <w:tab w:val="center" w:pos="2127"/>
                <w:tab w:val="center" w:pos="6946"/>
              </w:tabs>
              <w:spacing w:after="0" w:line="240" w:lineRule="auto"/>
              <w:jc w:val="center"/>
              <w:rPr>
                <w:rFonts w:ascii="Times New Roman" w:hAnsi="Times New Roman"/>
                <w:bCs/>
                <w:sz w:val="24"/>
                <w:szCs w:val="24"/>
              </w:rPr>
            </w:pPr>
            <w:r w:rsidRPr="00FD0F7A">
              <w:rPr>
                <w:rFonts w:ascii="Times New Roman" w:hAnsi="Times New Roman"/>
                <w:b/>
                <w:bCs/>
                <w:sz w:val="24"/>
                <w:szCs w:val="24"/>
              </w:rPr>
              <w:t>CỘNG HÒA XÃ HỘI CHỦ NGHĨA VIỆT NAM</w:t>
            </w:r>
          </w:p>
        </w:tc>
      </w:tr>
      <w:tr w:rsidR="000811D1" w:rsidRPr="00FD0F7A" w14:paraId="62E95EF0" w14:textId="77777777" w:rsidTr="003A3302">
        <w:trPr>
          <w:jc w:val="center"/>
        </w:trPr>
        <w:tc>
          <w:tcPr>
            <w:tcW w:w="4761" w:type="dxa"/>
            <w:shd w:val="clear" w:color="auto" w:fill="auto"/>
          </w:tcPr>
          <w:p w14:paraId="56F6055D" w14:textId="77777777" w:rsidR="00ED78B9" w:rsidRPr="00FD0F7A" w:rsidRDefault="00ED78B9" w:rsidP="003A3302">
            <w:pPr>
              <w:keepNext/>
              <w:tabs>
                <w:tab w:val="center" w:pos="2127"/>
                <w:tab w:val="center" w:pos="6946"/>
              </w:tabs>
              <w:spacing w:after="0" w:line="240" w:lineRule="auto"/>
              <w:jc w:val="center"/>
              <w:rPr>
                <w:rFonts w:ascii="Times New Roman" w:hAnsi="Times New Roman"/>
                <w:b/>
                <w:bCs/>
                <w:sz w:val="24"/>
                <w:szCs w:val="24"/>
              </w:rPr>
            </w:pPr>
            <w:r w:rsidRPr="00FD0F7A">
              <w:rPr>
                <w:rFonts w:ascii="Times New Roman" w:hAnsi="Times New Roman"/>
                <w:b/>
                <w:bCs/>
                <w:sz w:val="24"/>
                <w:szCs w:val="24"/>
              </w:rPr>
              <w:t>TRƯỜNG CAO ĐẲNG LÝ TỰ TRỌNG</w:t>
            </w:r>
          </w:p>
          <w:p w14:paraId="3738A3EB" w14:textId="77777777" w:rsidR="00ED78B9" w:rsidRPr="00FD0F7A" w:rsidRDefault="00ED78B9" w:rsidP="003A3302">
            <w:pPr>
              <w:keepNext/>
              <w:tabs>
                <w:tab w:val="center" w:pos="2127"/>
                <w:tab w:val="center" w:pos="6946"/>
              </w:tabs>
              <w:spacing w:after="0" w:line="240" w:lineRule="auto"/>
              <w:jc w:val="center"/>
              <w:rPr>
                <w:rFonts w:ascii="Times New Roman" w:hAnsi="Times New Roman"/>
                <w:bCs/>
                <w:sz w:val="24"/>
                <w:szCs w:val="24"/>
              </w:rPr>
            </w:pPr>
            <w:r w:rsidRPr="00FD0F7A">
              <w:rPr>
                <w:rFonts w:ascii="Times New Roman" w:hAnsi="Times New Roman"/>
                <w:b/>
                <w:bCs/>
                <w:sz w:val="24"/>
                <w:szCs w:val="24"/>
              </w:rPr>
              <w:t>THÀNH PHỐ HỒ CHÍ MINH</w:t>
            </w:r>
          </w:p>
        </w:tc>
        <w:tc>
          <w:tcPr>
            <w:tcW w:w="5412" w:type="dxa"/>
            <w:shd w:val="clear" w:color="auto" w:fill="auto"/>
          </w:tcPr>
          <w:p w14:paraId="12F52DC3" w14:textId="77777777" w:rsidR="00ED78B9" w:rsidRPr="00FD0F7A" w:rsidRDefault="00ED78B9" w:rsidP="003A3302">
            <w:pPr>
              <w:keepNext/>
              <w:tabs>
                <w:tab w:val="center" w:pos="2127"/>
                <w:tab w:val="center" w:pos="6946"/>
              </w:tabs>
              <w:spacing w:after="0" w:line="240" w:lineRule="auto"/>
              <w:jc w:val="center"/>
              <w:rPr>
                <w:rFonts w:ascii="Times New Roman" w:hAnsi="Times New Roman"/>
                <w:bCs/>
                <w:sz w:val="24"/>
                <w:szCs w:val="24"/>
              </w:rPr>
            </w:pPr>
            <w:r w:rsidRPr="00FD0F7A">
              <w:rPr>
                <w:rFonts w:ascii="Times New Roman" w:hAnsi="Times New Roman"/>
                <w:b/>
                <w:bCs/>
                <w:noProof/>
                <w:sz w:val="24"/>
                <w:szCs w:val="24"/>
              </w:rPr>
              <mc:AlternateContent>
                <mc:Choice Requires="wps">
                  <w:drawing>
                    <wp:anchor distT="0" distB="0" distL="114300" distR="114300" simplePos="0" relativeHeight="251662848" behindDoc="0" locked="0" layoutInCell="1" allowOverlap="1" wp14:anchorId="568FE88B" wp14:editId="69D8FF79">
                      <wp:simplePos x="0" y="0"/>
                      <wp:positionH relativeFrom="column">
                        <wp:posOffset>657860</wp:posOffset>
                      </wp:positionH>
                      <wp:positionV relativeFrom="paragraph">
                        <wp:posOffset>197533</wp:posOffset>
                      </wp:positionV>
                      <wp:extent cx="1958197" cy="0"/>
                      <wp:effectExtent l="0" t="0" r="23495" b="19050"/>
                      <wp:wrapNone/>
                      <wp:docPr id="6" name="Straight Connector 6"/>
                      <wp:cNvGraphicFramePr/>
                      <a:graphic xmlns:a="http://schemas.openxmlformats.org/drawingml/2006/main">
                        <a:graphicData uri="http://schemas.microsoft.com/office/word/2010/wordprocessingShape">
                          <wps:wsp>
                            <wps:cNvCnPr/>
                            <wps:spPr>
                              <a:xfrm>
                                <a:off x="0" y="0"/>
                                <a:ext cx="195819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E57F10D" id="Straight Connector 6" o:spid="_x0000_s1026" style="position:absolute;z-index:251662848;visibility:visible;mso-wrap-style:square;mso-wrap-distance-left:9pt;mso-wrap-distance-top:0;mso-wrap-distance-right:9pt;mso-wrap-distance-bottom:0;mso-position-horizontal:absolute;mso-position-horizontal-relative:text;mso-position-vertical:absolute;mso-position-vertical-relative:text" from="51.8pt,15.55pt" to="206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" strokecolor="black [3200]" strokeweight=".5pt">
                      <v:stroke joinstyle="miter"/>
                    </v:line>
                  </w:pict>
                </mc:Fallback>
              </mc:AlternateContent>
            </w:r>
            <w:r w:rsidRPr="00FD0F7A">
              <w:rPr>
                <w:rFonts w:ascii="Times New Roman" w:hAnsi="Times New Roman"/>
                <w:b/>
                <w:bCs/>
                <w:sz w:val="24"/>
                <w:szCs w:val="24"/>
              </w:rPr>
              <w:t>Độc lập – Tự do – Hạnh phúc</w:t>
            </w:r>
          </w:p>
        </w:tc>
      </w:tr>
    </w:tbl>
    <w:p w14:paraId="2DEC19DF" w14:textId="77777777" w:rsidR="00ED78B9" w:rsidRPr="00FD0F7A" w:rsidRDefault="00ED78B9" w:rsidP="001B5E0D">
      <w:pPr>
        <w:spacing w:after="0"/>
        <w:jc w:val="center"/>
        <w:rPr>
          <w:rFonts w:ascii="Times New Roman" w:hAnsi="Times New Roman"/>
          <w:b/>
          <w:bCs/>
          <w:sz w:val="28"/>
          <w:szCs w:val="28"/>
        </w:rPr>
      </w:pPr>
      <w:r w:rsidRPr="00FD0F7A">
        <w:rPr>
          <w:rFonts w:ascii="Times New Roman" w:hAnsi="Times New Roman"/>
          <w:b/>
          <w:bCs/>
          <w:noProof/>
          <w:sz w:val="28"/>
          <w:szCs w:val="28"/>
        </w:rPr>
        <mc:AlternateContent>
          <mc:Choice Requires="wps">
            <w:drawing>
              <wp:anchor distT="0" distB="0" distL="114300" distR="114300" simplePos="0" relativeHeight="251661824" behindDoc="0" locked="0" layoutInCell="1" allowOverlap="1" wp14:anchorId="44CDC323" wp14:editId="24C3EB0F">
                <wp:simplePos x="0" y="0"/>
                <wp:positionH relativeFrom="column">
                  <wp:posOffset>677869</wp:posOffset>
                </wp:positionH>
                <wp:positionV relativeFrom="paragraph">
                  <wp:posOffset>36554</wp:posOffset>
                </wp:positionV>
                <wp:extent cx="1061050" cy="0"/>
                <wp:effectExtent l="0" t="0" r="25400" b="19050"/>
                <wp:wrapNone/>
                <wp:docPr id="5" name="Straight Connector 5"/>
                <wp:cNvGraphicFramePr/>
                <a:graphic xmlns:a="http://schemas.openxmlformats.org/drawingml/2006/main">
                  <a:graphicData uri="http://schemas.microsoft.com/office/word/2010/wordprocessingShape">
                    <wps:wsp>
                      <wps:cNvCnPr/>
                      <wps:spPr>
                        <a:xfrm>
                          <a:off x="0" y="0"/>
                          <a:ext cx="10610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27062DF" id="Straight Connector 5" o:spid="_x0000_s1026" style="position:absolute;z-index:251661824;visibility:visible;mso-wrap-style:square;mso-wrap-distance-left:9pt;mso-wrap-distance-top:0;mso-wrap-distance-right:9pt;mso-wrap-distance-bottom:0;mso-position-horizontal:absolute;mso-position-horizontal-relative:text;mso-position-vertical:absolute;mso-position-vertical-relative:text" from="53.4pt,2.9pt" to="136.9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" strokecolor="black [3200]" strokeweight=".5pt">
                <v:stroke joinstyle="miter"/>
              </v:line>
            </w:pict>
          </mc:Fallback>
        </mc:AlternateContent>
      </w:r>
    </w:p>
    <w:p w14:paraId="55A93D14" w14:textId="77777777" w:rsidR="00ED78B9" w:rsidRPr="00FD0F7A" w:rsidRDefault="00ED78B9" w:rsidP="001B5E0D">
      <w:pPr>
        <w:spacing w:after="0"/>
        <w:jc w:val="center"/>
        <w:rPr>
          <w:rFonts w:ascii="Times New Roman" w:hAnsi="Times New Roman"/>
          <w:b/>
          <w:bCs/>
          <w:sz w:val="28"/>
          <w:szCs w:val="28"/>
        </w:rPr>
      </w:pPr>
    </w:p>
    <w:p w14:paraId="58990387" w14:textId="77777777" w:rsidR="001B5E0D" w:rsidRPr="00FD0F7A" w:rsidRDefault="001B5E0D" w:rsidP="001B5E0D">
      <w:pPr>
        <w:spacing w:after="0"/>
        <w:jc w:val="center"/>
        <w:rPr>
          <w:rFonts w:ascii="Times New Roman" w:hAnsi="Times New Roman"/>
          <w:b/>
          <w:sz w:val="28"/>
          <w:szCs w:val="28"/>
          <w:shd w:val="clear" w:color="auto" w:fill="FFFFFF"/>
        </w:rPr>
      </w:pPr>
      <w:r w:rsidRPr="00FD0F7A">
        <w:rPr>
          <w:rFonts w:ascii="Times New Roman" w:hAnsi="Times New Roman"/>
          <w:b/>
          <w:sz w:val="28"/>
          <w:szCs w:val="28"/>
          <w:shd w:val="clear" w:color="auto" w:fill="FFFFFF"/>
        </w:rPr>
        <w:t>BÀI VIẾT SÁNG KIẾN NĂM HỌC 202</w:t>
      </w:r>
      <w:r w:rsidR="00E331FB" w:rsidRPr="00FD0F7A">
        <w:rPr>
          <w:rFonts w:ascii="Times New Roman" w:hAnsi="Times New Roman"/>
          <w:b/>
          <w:sz w:val="28"/>
          <w:szCs w:val="28"/>
          <w:shd w:val="clear" w:color="auto" w:fill="FFFFFF"/>
        </w:rPr>
        <w:t>3</w:t>
      </w:r>
      <w:r w:rsidRPr="00FD0F7A">
        <w:rPr>
          <w:rFonts w:ascii="Times New Roman" w:hAnsi="Times New Roman"/>
          <w:b/>
          <w:sz w:val="28"/>
          <w:szCs w:val="28"/>
          <w:shd w:val="clear" w:color="auto" w:fill="FFFFFF"/>
        </w:rPr>
        <w:t xml:space="preserve"> </w:t>
      </w:r>
      <w:r w:rsidR="00716CD4" w:rsidRPr="00FD0F7A">
        <w:rPr>
          <w:rFonts w:ascii="Times New Roman" w:hAnsi="Times New Roman"/>
          <w:b/>
          <w:sz w:val="28"/>
          <w:szCs w:val="28"/>
          <w:shd w:val="clear" w:color="auto" w:fill="FFFFFF"/>
        </w:rPr>
        <w:t>–</w:t>
      </w:r>
      <w:r w:rsidRPr="00FD0F7A">
        <w:rPr>
          <w:rFonts w:ascii="Times New Roman" w:hAnsi="Times New Roman"/>
          <w:b/>
          <w:sz w:val="28"/>
          <w:szCs w:val="28"/>
          <w:shd w:val="clear" w:color="auto" w:fill="FFFFFF"/>
        </w:rPr>
        <w:t xml:space="preserve"> 202</w:t>
      </w:r>
      <w:r w:rsidR="00E331FB" w:rsidRPr="00FD0F7A">
        <w:rPr>
          <w:rFonts w:ascii="Times New Roman" w:hAnsi="Times New Roman"/>
          <w:b/>
          <w:sz w:val="28"/>
          <w:szCs w:val="28"/>
          <w:shd w:val="clear" w:color="auto" w:fill="FFFFFF"/>
        </w:rPr>
        <w:t>4</w:t>
      </w:r>
    </w:p>
    <w:p w14:paraId="24E3FEFF" w14:textId="0438633F" w:rsidR="00A13D88" w:rsidRPr="00FD0F7A" w:rsidRDefault="00A13D88" w:rsidP="00392624">
      <w:pPr>
        <w:pStyle w:val="ListParagraph"/>
        <w:spacing w:before="120" w:after="120" w:line="240" w:lineRule="auto"/>
        <w:ind w:left="0"/>
        <w:jc w:val="center"/>
        <w:rPr>
          <w:rFonts w:ascii="Times New Roman" w:hAnsi="Times New Roman"/>
          <w:b/>
          <w:sz w:val="28"/>
          <w:szCs w:val="28"/>
          <w:shd w:val="clear" w:color="auto" w:fill="FFFFFF"/>
        </w:rPr>
      </w:pPr>
      <w:r w:rsidRPr="00FD0F7A">
        <w:rPr>
          <w:rFonts w:ascii="Times New Roman" w:hAnsi="Times New Roman"/>
          <w:b/>
          <w:sz w:val="28"/>
          <w:szCs w:val="28"/>
        </w:rPr>
        <w:t xml:space="preserve">Tên sáng kiến: </w:t>
      </w:r>
      <w:r w:rsidR="00392624" w:rsidRPr="00FD0F7A">
        <w:rPr>
          <w:rFonts w:ascii="Times New Roman" w:hAnsi="Times New Roman"/>
          <w:b/>
          <w:sz w:val="28"/>
          <w:szCs w:val="28"/>
        </w:rPr>
        <w:t>“</w:t>
      </w:r>
      <w:bookmarkStart w:id="0" w:name="_Hlk163077679"/>
      <w:r w:rsidR="00392624" w:rsidRPr="00FD0F7A">
        <w:rPr>
          <w:rFonts w:ascii="Times New Roman" w:hAnsi="Times New Roman"/>
          <w:b/>
          <w:sz w:val="28"/>
          <w:szCs w:val="28"/>
          <w:shd w:val="clear" w:color="auto" w:fill="FFFFFF"/>
        </w:rPr>
        <w:t>Hướng dẫn sinh viên Kê khai hoá đơn và Lập tờ khai thuế giá trị gia tăng trên phần mềm HTKK</w:t>
      </w:r>
      <w:bookmarkEnd w:id="0"/>
      <w:r w:rsidR="00392624" w:rsidRPr="00FD0F7A">
        <w:rPr>
          <w:rFonts w:ascii="Times New Roman" w:hAnsi="Times New Roman"/>
          <w:b/>
          <w:sz w:val="28"/>
          <w:szCs w:val="28"/>
          <w:shd w:val="clear" w:color="auto" w:fill="FFFFFF"/>
        </w:rPr>
        <w:t>”</w:t>
      </w:r>
    </w:p>
    <w:p w14:paraId="59BA51FB" w14:textId="77777777" w:rsidR="00A13D88" w:rsidRPr="00FD0F7A" w:rsidRDefault="00A13D88" w:rsidP="001B5E0D">
      <w:pPr>
        <w:spacing w:after="0"/>
        <w:jc w:val="center"/>
        <w:rPr>
          <w:rFonts w:ascii="Times New Roman" w:hAnsi="Times New Roman"/>
          <w:b/>
          <w:sz w:val="28"/>
          <w:szCs w:val="28"/>
          <w:shd w:val="clear" w:color="auto" w:fill="FFFFFF"/>
        </w:rPr>
      </w:pPr>
    </w:p>
    <w:p w14:paraId="5BE7EB40" w14:textId="77777777" w:rsidR="001B5E0D" w:rsidRPr="00FD0F7A" w:rsidRDefault="001B5E0D" w:rsidP="001B5E0D">
      <w:pPr>
        <w:spacing w:after="0"/>
        <w:jc w:val="center"/>
        <w:rPr>
          <w:rFonts w:ascii="Times New Roman" w:hAnsi="Times New Roman"/>
          <w:b/>
          <w:bCs/>
          <w:sz w:val="28"/>
          <w:szCs w:val="28"/>
        </w:rPr>
      </w:pPr>
    </w:p>
    <w:p w14:paraId="6B38EF55" w14:textId="77777777" w:rsidR="001B5E0D" w:rsidRPr="00FD0F7A" w:rsidRDefault="001B5E0D" w:rsidP="00B74CD3">
      <w:pPr>
        <w:pStyle w:val="Heading1"/>
        <w:numPr>
          <w:ilvl w:val="0"/>
          <w:numId w:val="12"/>
        </w:numPr>
        <w:tabs>
          <w:tab w:val="left" w:pos="851"/>
        </w:tabs>
        <w:spacing w:before="0" w:after="0" w:line="360" w:lineRule="auto"/>
        <w:ind w:left="0" w:firstLine="567"/>
        <w:rPr>
          <w:rFonts w:ascii="Times New Roman" w:hAnsi="Times New Roman"/>
          <w:bCs w:val="0"/>
          <w:sz w:val="28"/>
          <w:szCs w:val="28"/>
        </w:rPr>
      </w:pPr>
      <w:r w:rsidRPr="00FD0F7A">
        <w:rPr>
          <w:rFonts w:ascii="Times New Roman" w:hAnsi="Times New Roman"/>
          <w:bCs w:val="0"/>
          <w:sz w:val="28"/>
          <w:szCs w:val="28"/>
        </w:rPr>
        <w:t>SƠ LƯỢC LÝ LỊCH</w:t>
      </w:r>
    </w:p>
    <w:p w14:paraId="02427E1A" w14:textId="2DA26D10" w:rsidR="001B5E0D" w:rsidRPr="00FD0F7A" w:rsidRDefault="001B5E0D" w:rsidP="0050732C">
      <w:pPr>
        <w:pStyle w:val="ListParagraph"/>
        <w:numPr>
          <w:ilvl w:val="0"/>
          <w:numId w:val="1"/>
        </w:numPr>
        <w:tabs>
          <w:tab w:val="left" w:pos="851"/>
          <w:tab w:val="left" w:pos="4820"/>
        </w:tabs>
        <w:spacing w:after="0" w:line="360" w:lineRule="auto"/>
        <w:ind w:left="284" w:firstLine="272"/>
        <w:rPr>
          <w:rFonts w:ascii="Times New Roman" w:hAnsi="Times New Roman"/>
          <w:b/>
          <w:sz w:val="28"/>
          <w:szCs w:val="28"/>
        </w:rPr>
      </w:pPr>
      <w:r w:rsidRPr="00FD0F7A">
        <w:rPr>
          <w:rFonts w:ascii="Times New Roman" w:hAnsi="Times New Roman"/>
          <w:sz w:val="28"/>
          <w:szCs w:val="28"/>
        </w:rPr>
        <w:t>Họ tên:</w:t>
      </w:r>
      <w:r w:rsidRPr="00FD0F7A">
        <w:rPr>
          <w:rFonts w:ascii="Times New Roman" w:hAnsi="Times New Roman"/>
          <w:sz w:val="28"/>
          <w:szCs w:val="28"/>
        </w:rPr>
        <w:tab/>
      </w:r>
      <w:r w:rsidR="00392624" w:rsidRPr="00FD0F7A">
        <w:rPr>
          <w:rFonts w:ascii="Times New Roman" w:hAnsi="Times New Roman"/>
          <w:b/>
          <w:sz w:val="28"/>
          <w:szCs w:val="28"/>
        </w:rPr>
        <w:t>LƯU THỊ THUÝ</w:t>
      </w:r>
    </w:p>
    <w:p w14:paraId="4BEC666A" w14:textId="60F233D2" w:rsidR="001B5E0D" w:rsidRPr="00FD0F7A" w:rsidRDefault="001B5E0D" w:rsidP="0050732C">
      <w:pPr>
        <w:pStyle w:val="ListParagraph"/>
        <w:numPr>
          <w:ilvl w:val="0"/>
          <w:numId w:val="1"/>
        </w:numPr>
        <w:tabs>
          <w:tab w:val="left" w:pos="851"/>
          <w:tab w:val="left" w:pos="4820"/>
        </w:tabs>
        <w:spacing w:after="0" w:line="360" w:lineRule="auto"/>
        <w:ind w:left="284" w:firstLine="273"/>
        <w:rPr>
          <w:rFonts w:ascii="Times New Roman" w:hAnsi="Times New Roman"/>
          <w:sz w:val="28"/>
          <w:szCs w:val="28"/>
        </w:rPr>
      </w:pPr>
      <w:r w:rsidRPr="00FD0F7A">
        <w:rPr>
          <w:rFonts w:ascii="Times New Roman" w:hAnsi="Times New Roman"/>
          <w:sz w:val="28"/>
          <w:szCs w:val="28"/>
        </w:rPr>
        <w:t xml:space="preserve">Sinh ngày, tháng, năm: </w:t>
      </w:r>
      <w:r w:rsidRPr="00FD0F7A">
        <w:rPr>
          <w:rFonts w:ascii="Times New Roman" w:hAnsi="Times New Roman"/>
          <w:sz w:val="28"/>
          <w:szCs w:val="28"/>
        </w:rPr>
        <w:tab/>
      </w:r>
      <w:r w:rsidR="00392624" w:rsidRPr="00FD0F7A">
        <w:rPr>
          <w:rFonts w:ascii="Times New Roman" w:hAnsi="Times New Roman"/>
          <w:sz w:val="28"/>
          <w:szCs w:val="28"/>
        </w:rPr>
        <w:t>25</w:t>
      </w:r>
      <w:r w:rsidR="000811D1" w:rsidRPr="00FD0F7A">
        <w:rPr>
          <w:rFonts w:ascii="Times New Roman" w:hAnsi="Times New Roman"/>
          <w:sz w:val="28"/>
          <w:szCs w:val="28"/>
        </w:rPr>
        <w:t>/0</w:t>
      </w:r>
      <w:r w:rsidR="00392624" w:rsidRPr="00FD0F7A">
        <w:rPr>
          <w:rFonts w:ascii="Times New Roman" w:hAnsi="Times New Roman"/>
          <w:sz w:val="28"/>
          <w:szCs w:val="28"/>
        </w:rPr>
        <w:t>7</w:t>
      </w:r>
      <w:r w:rsidRPr="00FD0F7A">
        <w:rPr>
          <w:rFonts w:ascii="Times New Roman" w:hAnsi="Times New Roman"/>
          <w:sz w:val="28"/>
          <w:szCs w:val="28"/>
        </w:rPr>
        <w:t>/19</w:t>
      </w:r>
      <w:r w:rsidR="000811D1" w:rsidRPr="00FD0F7A">
        <w:rPr>
          <w:rFonts w:ascii="Times New Roman" w:hAnsi="Times New Roman"/>
          <w:sz w:val="28"/>
          <w:szCs w:val="28"/>
        </w:rPr>
        <w:t>80</w:t>
      </w:r>
      <w:r w:rsidRPr="00FD0F7A">
        <w:rPr>
          <w:rFonts w:ascii="Times New Roman" w:hAnsi="Times New Roman"/>
          <w:sz w:val="28"/>
          <w:szCs w:val="28"/>
        </w:rPr>
        <w:t>              Giới tính: N</w:t>
      </w:r>
      <w:r w:rsidR="00392624" w:rsidRPr="00FD0F7A">
        <w:rPr>
          <w:rFonts w:ascii="Times New Roman" w:hAnsi="Times New Roman"/>
          <w:sz w:val="28"/>
          <w:szCs w:val="28"/>
        </w:rPr>
        <w:t>ữ</w:t>
      </w:r>
    </w:p>
    <w:p w14:paraId="4721C87A" w14:textId="273E2EF1" w:rsidR="001B5E0D" w:rsidRPr="00FD0F7A" w:rsidRDefault="001B5E0D" w:rsidP="0050732C">
      <w:pPr>
        <w:pStyle w:val="ListParagraph"/>
        <w:numPr>
          <w:ilvl w:val="0"/>
          <w:numId w:val="1"/>
        </w:numPr>
        <w:tabs>
          <w:tab w:val="left" w:pos="851"/>
          <w:tab w:val="left" w:pos="4820"/>
        </w:tabs>
        <w:spacing w:after="0" w:line="360" w:lineRule="auto"/>
        <w:ind w:left="284" w:firstLine="273"/>
        <w:rPr>
          <w:rFonts w:ascii="Times New Roman" w:hAnsi="Times New Roman"/>
          <w:sz w:val="28"/>
          <w:szCs w:val="28"/>
        </w:rPr>
      </w:pPr>
      <w:r w:rsidRPr="00FD0F7A">
        <w:rPr>
          <w:rFonts w:ascii="Times New Roman" w:hAnsi="Times New Roman"/>
          <w:sz w:val="28"/>
          <w:szCs w:val="28"/>
        </w:rPr>
        <w:t xml:space="preserve">Trình độ chuyên môn nghiệp vụ: </w:t>
      </w:r>
      <w:r w:rsidRPr="00FD0F7A">
        <w:rPr>
          <w:rFonts w:ascii="Times New Roman" w:hAnsi="Times New Roman"/>
          <w:sz w:val="28"/>
          <w:szCs w:val="28"/>
        </w:rPr>
        <w:tab/>
      </w:r>
      <w:r w:rsidR="00392624" w:rsidRPr="00FD0F7A">
        <w:rPr>
          <w:rFonts w:ascii="Times New Roman" w:hAnsi="Times New Roman"/>
          <w:sz w:val="28"/>
          <w:szCs w:val="28"/>
        </w:rPr>
        <w:t xml:space="preserve">Thạc sỹ </w:t>
      </w:r>
      <w:r w:rsidRPr="00FD0F7A">
        <w:rPr>
          <w:rFonts w:ascii="Times New Roman" w:hAnsi="Times New Roman"/>
          <w:sz w:val="28"/>
          <w:szCs w:val="28"/>
        </w:rPr>
        <w:t>Kế toán</w:t>
      </w:r>
      <w:r w:rsidR="00392624" w:rsidRPr="00FD0F7A">
        <w:rPr>
          <w:rFonts w:ascii="Times New Roman" w:hAnsi="Times New Roman"/>
          <w:sz w:val="28"/>
          <w:szCs w:val="28"/>
        </w:rPr>
        <w:t xml:space="preserve"> doanh nghiệp</w:t>
      </w:r>
    </w:p>
    <w:p w14:paraId="7614C43D" w14:textId="06AEFE88" w:rsidR="001B5E0D" w:rsidRPr="00FD0F7A" w:rsidRDefault="001B5E0D" w:rsidP="0050732C">
      <w:pPr>
        <w:pStyle w:val="ListParagraph"/>
        <w:numPr>
          <w:ilvl w:val="0"/>
          <w:numId w:val="1"/>
        </w:numPr>
        <w:tabs>
          <w:tab w:val="left" w:pos="851"/>
          <w:tab w:val="left" w:pos="3828"/>
          <w:tab w:val="left" w:pos="4820"/>
        </w:tabs>
        <w:spacing w:after="0" w:line="360" w:lineRule="auto"/>
        <w:ind w:left="284" w:firstLine="273"/>
        <w:rPr>
          <w:rFonts w:ascii="Times New Roman" w:hAnsi="Times New Roman"/>
          <w:sz w:val="28"/>
          <w:szCs w:val="28"/>
        </w:rPr>
      </w:pPr>
      <w:r w:rsidRPr="00FD0F7A">
        <w:rPr>
          <w:rFonts w:ascii="Times New Roman" w:hAnsi="Times New Roman"/>
          <w:sz w:val="28"/>
          <w:szCs w:val="28"/>
        </w:rPr>
        <w:t>Chức vụ, đơn vị công tác:</w:t>
      </w:r>
      <w:r w:rsidRPr="00FD0F7A">
        <w:rPr>
          <w:rFonts w:ascii="Times New Roman" w:hAnsi="Times New Roman"/>
          <w:sz w:val="28"/>
          <w:szCs w:val="28"/>
        </w:rPr>
        <w:tab/>
      </w:r>
      <w:r w:rsidR="0050732C" w:rsidRPr="00FD0F7A">
        <w:rPr>
          <w:rFonts w:ascii="Times New Roman" w:hAnsi="Times New Roman"/>
          <w:sz w:val="28"/>
          <w:szCs w:val="28"/>
        </w:rPr>
        <w:tab/>
      </w:r>
      <w:r w:rsidR="00392624" w:rsidRPr="00FD0F7A">
        <w:rPr>
          <w:rFonts w:ascii="Times New Roman" w:hAnsi="Times New Roman"/>
          <w:sz w:val="28"/>
          <w:szCs w:val="28"/>
        </w:rPr>
        <w:t>Khoa Kinh tế</w:t>
      </w:r>
    </w:p>
    <w:p w14:paraId="15B942C9" w14:textId="77777777" w:rsidR="00BE6BDF" w:rsidRPr="00FD0F7A" w:rsidRDefault="00BE6BDF" w:rsidP="00774938">
      <w:pPr>
        <w:pStyle w:val="ListParagraph"/>
        <w:spacing w:before="120" w:after="120" w:line="240" w:lineRule="auto"/>
        <w:ind w:left="0" w:firstLine="720"/>
        <w:jc w:val="both"/>
        <w:rPr>
          <w:rFonts w:ascii="Times New Roman" w:hAnsi="Times New Roman"/>
          <w:b/>
          <w:sz w:val="28"/>
          <w:szCs w:val="28"/>
        </w:rPr>
      </w:pPr>
    </w:p>
    <w:p w14:paraId="7F43DEC6" w14:textId="77777777" w:rsidR="00BE6BDF" w:rsidRPr="00FD0F7A" w:rsidRDefault="00BE6BDF" w:rsidP="00774938">
      <w:pPr>
        <w:pStyle w:val="ListParagraph"/>
        <w:spacing w:before="120" w:after="120" w:line="240" w:lineRule="auto"/>
        <w:ind w:left="0" w:firstLine="720"/>
        <w:jc w:val="both"/>
        <w:rPr>
          <w:rFonts w:ascii="Times New Roman" w:hAnsi="Times New Roman"/>
          <w:b/>
          <w:sz w:val="28"/>
          <w:szCs w:val="28"/>
        </w:rPr>
      </w:pPr>
    </w:p>
    <w:p w14:paraId="69C65640" w14:textId="77777777" w:rsidR="001B5E0D" w:rsidRPr="00242837" w:rsidRDefault="001B5E0D" w:rsidP="00242837">
      <w:pPr>
        <w:pStyle w:val="Heading1"/>
        <w:numPr>
          <w:ilvl w:val="0"/>
          <w:numId w:val="12"/>
        </w:numPr>
        <w:tabs>
          <w:tab w:val="left" w:pos="851"/>
        </w:tabs>
        <w:spacing w:before="120" w:after="120" w:line="312" w:lineRule="auto"/>
        <w:ind w:left="0" w:firstLine="567"/>
        <w:rPr>
          <w:rFonts w:ascii="Times New Roman" w:hAnsi="Times New Roman"/>
          <w:bCs w:val="0"/>
          <w:sz w:val="26"/>
          <w:szCs w:val="26"/>
        </w:rPr>
      </w:pPr>
      <w:r w:rsidRPr="00242837">
        <w:rPr>
          <w:rFonts w:ascii="Times New Roman" w:hAnsi="Times New Roman"/>
          <w:bCs w:val="0"/>
          <w:sz w:val="26"/>
          <w:szCs w:val="26"/>
        </w:rPr>
        <w:t>NỘI DUNG SÁNG KIẾN</w:t>
      </w:r>
    </w:p>
    <w:p w14:paraId="78E7CD0F" w14:textId="77777777" w:rsidR="000C6D20" w:rsidRPr="00242837" w:rsidRDefault="000C6D20" w:rsidP="00242837">
      <w:pPr>
        <w:pStyle w:val="NormalWeb"/>
        <w:numPr>
          <w:ilvl w:val="0"/>
          <w:numId w:val="36"/>
        </w:numPr>
        <w:tabs>
          <w:tab w:val="left" w:pos="851"/>
          <w:tab w:val="left" w:pos="1134"/>
        </w:tabs>
        <w:spacing w:before="120" w:beforeAutospacing="0" w:after="120" w:afterAutospacing="0" w:line="312" w:lineRule="auto"/>
        <w:ind w:left="0" w:firstLine="567"/>
        <w:jc w:val="both"/>
        <w:rPr>
          <w:b/>
          <w:sz w:val="26"/>
          <w:szCs w:val="26"/>
        </w:rPr>
      </w:pPr>
      <w:r w:rsidRPr="00242837">
        <w:rPr>
          <w:b/>
          <w:sz w:val="26"/>
          <w:szCs w:val="26"/>
        </w:rPr>
        <w:t>Phần mở đầu</w:t>
      </w:r>
    </w:p>
    <w:p w14:paraId="6FB2A34B" w14:textId="6F687563" w:rsidR="002F4535" w:rsidRPr="00242837" w:rsidRDefault="000C6D20" w:rsidP="00242837">
      <w:pPr>
        <w:pStyle w:val="NormalWeb"/>
        <w:numPr>
          <w:ilvl w:val="1"/>
          <w:numId w:val="36"/>
        </w:numPr>
        <w:tabs>
          <w:tab w:val="left" w:pos="851"/>
          <w:tab w:val="left" w:pos="1134"/>
        </w:tabs>
        <w:spacing w:before="120" w:beforeAutospacing="0" w:after="120" w:afterAutospacing="0" w:line="312" w:lineRule="auto"/>
        <w:ind w:left="0" w:firstLine="567"/>
        <w:jc w:val="both"/>
        <w:rPr>
          <w:b/>
          <w:sz w:val="26"/>
          <w:szCs w:val="26"/>
        </w:rPr>
      </w:pPr>
      <w:r w:rsidRPr="00242837">
        <w:rPr>
          <w:b/>
          <w:sz w:val="26"/>
          <w:szCs w:val="26"/>
        </w:rPr>
        <w:t>Lời mở đầu</w:t>
      </w:r>
    </w:p>
    <w:p w14:paraId="6B198135" w14:textId="3081AFA1" w:rsidR="00FD0F7A" w:rsidRPr="00242837" w:rsidRDefault="00F74B01" w:rsidP="00242837">
      <w:pPr>
        <w:pStyle w:val="BodyText2"/>
        <w:tabs>
          <w:tab w:val="left" w:pos="851"/>
          <w:tab w:val="left" w:pos="1134"/>
        </w:tabs>
        <w:spacing w:before="120" w:line="312" w:lineRule="auto"/>
        <w:ind w:left="284"/>
        <w:jc w:val="both"/>
        <w:rPr>
          <w:rFonts w:ascii="Times New Roman" w:hAnsi="Times New Roman"/>
          <w:sz w:val="26"/>
          <w:szCs w:val="26"/>
          <w:shd w:val="clear" w:color="auto" w:fill="FFFFFF"/>
        </w:rPr>
      </w:pPr>
      <w:r w:rsidRPr="00242837">
        <w:rPr>
          <w:rFonts w:ascii="Times New Roman" w:hAnsi="Times New Roman"/>
          <w:sz w:val="26"/>
          <w:szCs w:val="26"/>
          <w:shd w:val="clear" w:color="auto" w:fill="FFFFFF"/>
        </w:rPr>
        <w:tab/>
      </w:r>
      <w:r w:rsidR="00FD0F7A" w:rsidRPr="00242837">
        <w:rPr>
          <w:rFonts w:ascii="Times New Roman" w:hAnsi="Times New Roman"/>
          <w:sz w:val="26"/>
          <w:szCs w:val="26"/>
          <w:shd w:val="clear" w:color="auto" w:fill="FFFFFF"/>
        </w:rPr>
        <w:t xml:space="preserve">Theo tổng cục thống kê, </w:t>
      </w:r>
      <w:r w:rsidR="00E724DD">
        <w:rPr>
          <w:rFonts w:ascii="Times New Roman" w:hAnsi="Times New Roman"/>
          <w:sz w:val="26"/>
          <w:szCs w:val="26"/>
          <w:shd w:val="clear" w:color="auto" w:fill="FFFFFF"/>
        </w:rPr>
        <w:t>s</w:t>
      </w:r>
      <w:r w:rsidR="00FD0F7A" w:rsidRPr="00242837">
        <w:rPr>
          <w:rFonts w:ascii="Times New Roman" w:hAnsi="Times New Roman"/>
          <w:sz w:val="26"/>
          <w:szCs w:val="26"/>
          <w:shd w:val="clear" w:color="auto" w:fill="FFFFFF"/>
        </w:rPr>
        <w:t xml:space="preserve">ố doanh nghiệp thành lập mới trong năm 2022 đạt 148,5 nghìn doanh nghiệp, tăng 27,1% so với năm 2021; </w:t>
      </w:r>
      <w:r w:rsidR="002F4535" w:rsidRPr="00242837">
        <w:rPr>
          <w:rFonts w:ascii="Times New Roman" w:hAnsi="Times New Roman"/>
          <w:sz w:val="26"/>
          <w:szCs w:val="26"/>
          <w:shd w:val="clear" w:color="auto" w:fill="FFFFFF"/>
        </w:rPr>
        <w:t xml:space="preserve"> </w:t>
      </w:r>
      <w:r w:rsidR="00FD0F7A" w:rsidRPr="00242837">
        <w:rPr>
          <w:rFonts w:ascii="Times New Roman" w:hAnsi="Times New Roman"/>
          <w:sz w:val="26"/>
          <w:szCs w:val="26"/>
          <w:shd w:val="clear" w:color="auto" w:fill="FFFFFF"/>
        </w:rPr>
        <w:t xml:space="preserve">Trong 9 tháng năm 2023, dù gặp rất nhiều khó khăn, nhưng vẫn có trên 165 nghìn doanh nghiệp thành lập mới và quay trở lại hoạt động, trong đó đa số là doanh nghiệp thành lập mới (trên 116 nghìn doanh nghiệp), cho thấy lực lượng doanh nghiệp vẫn tiếp tục tăng trưởng. Kế toán là một bộ phận không thể thiếu trong mỗi doanh nghiệp. Vì vậy, sinh viên chuyên ngành kế toán đang có rất nhiều cơ hội việc làm. </w:t>
      </w:r>
    </w:p>
    <w:p w14:paraId="332F7559" w14:textId="7A3B8442" w:rsidR="002F4535" w:rsidRDefault="00F74B01" w:rsidP="00242837">
      <w:pPr>
        <w:pStyle w:val="BodyText2"/>
        <w:tabs>
          <w:tab w:val="left" w:pos="851"/>
          <w:tab w:val="left" w:pos="1134"/>
        </w:tabs>
        <w:spacing w:before="120" w:line="312" w:lineRule="auto"/>
        <w:ind w:left="284"/>
        <w:jc w:val="both"/>
        <w:rPr>
          <w:rFonts w:ascii="Times New Roman" w:hAnsi="Times New Roman"/>
          <w:sz w:val="26"/>
          <w:szCs w:val="26"/>
          <w:shd w:val="clear" w:color="auto" w:fill="FFFFFF"/>
        </w:rPr>
      </w:pPr>
      <w:r w:rsidRPr="00242837">
        <w:rPr>
          <w:rFonts w:ascii="Times New Roman" w:hAnsi="Times New Roman"/>
          <w:sz w:val="26"/>
          <w:szCs w:val="26"/>
          <w:shd w:val="clear" w:color="auto" w:fill="FFFFFF"/>
        </w:rPr>
        <w:tab/>
      </w:r>
      <w:r w:rsidR="00FD0F7A" w:rsidRPr="00242837">
        <w:rPr>
          <w:rFonts w:ascii="Times New Roman" w:hAnsi="Times New Roman"/>
          <w:sz w:val="26"/>
          <w:szCs w:val="26"/>
          <w:shd w:val="clear" w:color="auto" w:fill="FFFFFF"/>
        </w:rPr>
        <w:t>Một trong những công việc không thể thiếu của bộ phận kế toán phải thực hiện định kỳ hàng tháng hoặc hàng quý là Kê khai hoá đơn mua vào, bán ra; Lập tờ khai thuế giá trị gia tăng và nộp cơ quan thuế quản lý. Từ những lý do trên, tác giả thực hiện đề tài “Hướng dẫn sinh viên Kê khai hoá đơn và Lập tờ khai thuế giá trị gia tăng trên phần mềm HTKK”</w:t>
      </w:r>
    </w:p>
    <w:p w14:paraId="2895D30C" w14:textId="77777777" w:rsidR="008F0B2D" w:rsidRDefault="008F0B2D" w:rsidP="00242837">
      <w:pPr>
        <w:pStyle w:val="BodyText2"/>
        <w:tabs>
          <w:tab w:val="left" w:pos="851"/>
          <w:tab w:val="left" w:pos="1134"/>
        </w:tabs>
        <w:spacing w:before="120" w:line="312" w:lineRule="auto"/>
        <w:ind w:left="284"/>
        <w:jc w:val="both"/>
        <w:rPr>
          <w:rFonts w:ascii="Times New Roman" w:hAnsi="Times New Roman"/>
          <w:sz w:val="26"/>
          <w:szCs w:val="26"/>
          <w:shd w:val="clear" w:color="auto" w:fill="FFFFFF"/>
        </w:rPr>
      </w:pPr>
    </w:p>
    <w:p w14:paraId="003E5431" w14:textId="77777777" w:rsidR="008F0B2D" w:rsidRPr="00242837" w:rsidRDefault="008F0B2D" w:rsidP="00242837">
      <w:pPr>
        <w:pStyle w:val="BodyText2"/>
        <w:tabs>
          <w:tab w:val="left" w:pos="851"/>
          <w:tab w:val="left" w:pos="1134"/>
        </w:tabs>
        <w:spacing w:before="120" w:line="312" w:lineRule="auto"/>
        <w:ind w:left="284"/>
        <w:jc w:val="both"/>
        <w:rPr>
          <w:rFonts w:ascii="Times New Roman" w:hAnsi="Times New Roman"/>
          <w:sz w:val="26"/>
          <w:szCs w:val="26"/>
          <w:shd w:val="clear" w:color="auto" w:fill="FFFFFF"/>
        </w:rPr>
      </w:pPr>
    </w:p>
    <w:p w14:paraId="3EB5AFF9" w14:textId="77777777" w:rsidR="002F4535" w:rsidRPr="00242837" w:rsidRDefault="000C6D20" w:rsidP="00242837">
      <w:pPr>
        <w:pStyle w:val="NormalWeb"/>
        <w:numPr>
          <w:ilvl w:val="1"/>
          <w:numId w:val="36"/>
        </w:numPr>
        <w:tabs>
          <w:tab w:val="left" w:pos="851"/>
          <w:tab w:val="left" w:pos="1134"/>
        </w:tabs>
        <w:spacing w:before="120" w:beforeAutospacing="0" w:after="120" w:afterAutospacing="0" w:line="312" w:lineRule="auto"/>
        <w:ind w:left="0" w:firstLine="567"/>
        <w:jc w:val="both"/>
        <w:rPr>
          <w:sz w:val="26"/>
          <w:szCs w:val="26"/>
        </w:rPr>
      </w:pPr>
      <w:r w:rsidRPr="00242837">
        <w:rPr>
          <w:rStyle w:val="Emphasis"/>
          <w:b/>
          <w:i w:val="0"/>
          <w:sz w:val="26"/>
          <w:szCs w:val="26"/>
        </w:rPr>
        <w:lastRenderedPageBreak/>
        <w:t>Lý do, sự cần thiết chọn đề tài</w:t>
      </w:r>
    </w:p>
    <w:p w14:paraId="1004617F" w14:textId="133F2FCA" w:rsidR="00F74B01" w:rsidRPr="00242837" w:rsidRDefault="00F74B01" w:rsidP="00E724DD">
      <w:pPr>
        <w:tabs>
          <w:tab w:val="left" w:pos="851"/>
          <w:tab w:val="left" w:pos="1134"/>
        </w:tabs>
        <w:spacing w:before="120" w:after="120" w:line="312" w:lineRule="auto"/>
        <w:ind w:left="284"/>
        <w:jc w:val="both"/>
        <w:rPr>
          <w:rFonts w:ascii="Times New Roman" w:hAnsi="Times New Roman"/>
          <w:sz w:val="26"/>
          <w:szCs w:val="26"/>
        </w:rPr>
      </w:pPr>
      <w:r w:rsidRPr="00242837">
        <w:rPr>
          <w:rFonts w:ascii="Times New Roman" w:hAnsi="Times New Roman"/>
          <w:sz w:val="26"/>
          <w:szCs w:val="26"/>
        </w:rPr>
        <w:tab/>
        <w:t>Báo cáo thuế là một nhiệm vụ mà bất kỳ một doanh nghiệp nào cũng cần phải thực hiện thường xuyên và định kỳ theo tháng hoặc theo quý;</w:t>
      </w:r>
    </w:p>
    <w:p w14:paraId="4B447486" w14:textId="1DAECA23" w:rsidR="00FD0F7A" w:rsidRPr="00242837" w:rsidRDefault="00F74B01" w:rsidP="00E724DD">
      <w:pPr>
        <w:pStyle w:val="ListParagraph"/>
        <w:tabs>
          <w:tab w:val="left" w:pos="851"/>
          <w:tab w:val="left" w:pos="1134"/>
        </w:tabs>
        <w:spacing w:before="120" w:after="120" w:line="312" w:lineRule="auto"/>
        <w:ind w:left="284"/>
        <w:jc w:val="both"/>
        <w:rPr>
          <w:rFonts w:ascii="Times New Roman" w:hAnsi="Times New Roman"/>
          <w:sz w:val="26"/>
          <w:szCs w:val="26"/>
        </w:rPr>
      </w:pPr>
      <w:r w:rsidRPr="00242837">
        <w:rPr>
          <w:rFonts w:ascii="Times New Roman" w:hAnsi="Times New Roman"/>
          <w:sz w:val="26"/>
          <w:szCs w:val="26"/>
        </w:rPr>
        <w:tab/>
      </w:r>
      <w:r w:rsidR="00FD0F7A" w:rsidRPr="00242837">
        <w:rPr>
          <w:rFonts w:ascii="Times New Roman" w:hAnsi="Times New Roman"/>
          <w:sz w:val="26"/>
          <w:szCs w:val="26"/>
        </w:rPr>
        <w:t>HTKK là phần mềm kế toán thông dụng, giúp hỗ trợ việc kê khai thuế qua mạng cho người nộp thuế được phát hành bởi Tổng cục thuế và được cung cấp một cách miễn phí cho doanh nghiệp sử dụng. Ngoài ra, phần mềm này còn có thể được sử dụng để tạo ra các tờ khai khai thuế đã có mã vạch để nộp trực tiếp cho cơ quan chức năng</w:t>
      </w:r>
      <w:r w:rsidRPr="00242837">
        <w:rPr>
          <w:rFonts w:ascii="Times New Roman" w:hAnsi="Times New Roman"/>
          <w:sz w:val="26"/>
          <w:szCs w:val="26"/>
        </w:rPr>
        <w:t>;</w:t>
      </w:r>
    </w:p>
    <w:p w14:paraId="5B2CB8B9" w14:textId="5A43DF90" w:rsidR="000C6D20" w:rsidRPr="00242837" w:rsidRDefault="00F74B01" w:rsidP="00E724DD">
      <w:pPr>
        <w:pStyle w:val="ListParagraph"/>
        <w:tabs>
          <w:tab w:val="left" w:pos="851"/>
          <w:tab w:val="left" w:pos="1134"/>
        </w:tabs>
        <w:spacing w:before="120" w:after="120" w:line="312" w:lineRule="auto"/>
        <w:ind w:left="284"/>
        <w:jc w:val="both"/>
        <w:rPr>
          <w:rFonts w:ascii="Times New Roman" w:hAnsi="Times New Roman"/>
          <w:sz w:val="26"/>
          <w:szCs w:val="26"/>
        </w:rPr>
      </w:pPr>
      <w:r w:rsidRPr="00242837">
        <w:rPr>
          <w:rFonts w:ascii="Times New Roman" w:hAnsi="Times New Roman"/>
          <w:sz w:val="26"/>
          <w:szCs w:val="26"/>
        </w:rPr>
        <w:tab/>
      </w:r>
      <w:r w:rsidR="00FD0F7A" w:rsidRPr="00242837">
        <w:rPr>
          <w:rFonts w:ascii="Times New Roman" w:hAnsi="Times New Roman"/>
          <w:sz w:val="26"/>
          <w:szCs w:val="26"/>
        </w:rPr>
        <w:t>Trong nền kinh tế đang phát triển, sinh viên chuyên ngành kế toán đang có rất nhiều cơ hội việc làm. Tuy nhiên, sinh viên khi mới tốt nghiệp khó có thể đáp ứng được nhu cầu của nhà tuyển dụng. Một phần của thực trạng này  là do  sinh viên thiếu kỹ năng làm việc, chưa đáp ứng được yêu cầu của công việc, chưa được trang bị kiến thức chuyên ngành gắn liền với thực tế  khi còn đang ngồi trên ghế nhà trường.</w:t>
      </w:r>
    </w:p>
    <w:p w14:paraId="4EB7C42A" w14:textId="69022623" w:rsidR="00FD0F7A" w:rsidRPr="00242837" w:rsidRDefault="00F74B01" w:rsidP="00E724DD">
      <w:pPr>
        <w:tabs>
          <w:tab w:val="left" w:pos="851"/>
          <w:tab w:val="left" w:pos="1134"/>
        </w:tabs>
        <w:spacing w:before="120" w:after="120" w:line="312" w:lineRule="auto"/>
        <w:ind w:left="284"/>
        <w:jc w:val="both"/>
        <w:rPr>
          <w:rFonts w:ascii="Times New Roman" w:hAnsi="Times New Roman"/>
          <w:sz w:val="26"/>
          <w:szCs w:val="26"/>
        </w:rPr>
      </w:pPr>
      <w:r w:rsidRPr="00242837">
        <w:rPr>
          <w:rFonts w:ascii="Times New Roman" w:hAnsi="Times New Roman"/>
          <w:sz w:val="26"/>
          <w:szCs w:val="26"/>
        </w:rPr>
        <w:tab/>
      </w:r>
      <w:r w:rsidR="00FD0F7A" w:rsidRPr="00242837">
        <w:rPr>
          <w:rFonts w:ascii="Times New Roman" w:hAnsi="Times New Roman"/>
          <w:sz w:val="26"/>
          <w:szCs w:val="26"/>
        </w:rPr>
        <w:t>Vì vậy, Hướng dẫn sinh viên Kê khai hoá đơn và Lập tờ khai thuế giá trị gia tăng trên phần mềm HTKK sẽ tạo điều kiện cho các em có nhiều cơ hội trong việc ứng tuyển vào các vị trí  kế toán thuế  sau khi ra trường.</w:t>
      </w:r>
    </w:p>
    <w:p w14:paraId="5DB7862B" w14:textId="11C4C3AB" w:rsidR="000C6D20" w:rsidRPr="00242837" w:rsidRDefault="000C6D20" w:rsidP="00242837">
      <w:pPr>
        <w:pStyle w:val="NormalWeb"/>
        <w:numPr>
          <w:ilvl w:val="1"/>
          <w:numId w:val="36"/>
        </w:numPr>
        <w:tabs>
          <w:tab w:val="left" w:pos="851"/>
          <w:tab w:val="left" w:pos="1134"/>
        </w:tabs>
        <w:spacing w:before="120" w:beforeAutospacing="0" w:after="120" w:afterAutospacing="0" w:line="312" w:lineRule="auto"/>
        <w:ind w:left="0" w:firstLine="567"/>
        <w:jc w:val="both"/>
        <w:rPr>
          <w:sz w:val="26"/>
          <w:szCs w:val="26"/>
        </w:rPr>
      </w:pPr>
      <w:r w:rsidRPr="00242837">
        <w:rPr>
          <w:rStyle w:val="Emphasis"/>
          <w:b/>
          <w:i w:val="0"/>
          <w:sz w:val="26"/>
          <w:szCs w:val="26"/>
        </w:rPr>
        <w:t>Phạm vi và đối tượng đề tài</w:t>
      </w:r>
    </w:p>
    <w:p w14:paraId="64A30E37" w14:textId="601E7B4C" w:rsidR="002F4535" w:rsidRPr="00242837" w:rsidRDefault="00F74B01" w:rsidP="00242837">
      <w:pPr>
        <w:pStyle w:val="BodyText2"/>
        <w:tabs>
          <w:tab w:val="left" w:pos="851"/>
          <w:tab w:val="left" w:pos="1134"/>
        </w:tabs>
        <w:spacing w:before="120" w:line="312" w:lineRule="auto"/>
        <w:ind w:left="284"/>
        <w:jc w:val="both"/>
        <w:rPr>
          <w:rFonts w:ascii="Times New Roman" w:hAnsi="Times New Roman"/>
          <w:sz w:val="26"/>
          <w:szCs w:val="26"/>
          <w:shd w:val="clear" w:color="auto" w:fill="FFFFFF"/>
        </w:rPr>
      </w:pPr>
      <w:r w:rsidRPr="00242837">
        <w:rPr>
          <w:rFonts w:ascii="Times New Roman" w:hAnsi="Times New Roman"/>
          <w:sz w:val="26"/>
          <w:szCs w:val="26"/>
          <w:shd w:val="clear" w:color="auto" w:fill="FFFFFF"/>
        </w:rPr>
        <w:tab/>
        <w:t>-</w:t>
      </w:r>
      <w:r w:rsidR="00FD0F7A" w:rsidRPr="00242837">
        <w:rPr>
          <w:rFonts w:ascii="Times New Roman" w:hAnsi="Times New Roman"/>
          <w:sz w:val="26"/>
          <w:szCs w:val="26"/>
          <w:shd w:val="clear" w:color="auto" w:fill="FFFFFF"/>
        </w:rPr>
        <w:t xml:space="preserve">Số liệu kế toán là các hoá đơn mua vào và bán ra quý </w:t>
      </w:r>
      <w:r w:rsidR="00A57AEE" w:rsidRPr="00242837">
        <w:rPr>
          <w:rFonts w:ascii="Times New Roman" w:hAnsi="Times New Roman"/>
          <w:sz w:val="26"/>
          <w:szCs w:val="26"/>
          <w:shd w:val="clear" w:color="auto" w:fill="FFFFFF"/>
        </w:rPr>
        <w:t>4</w:t>
      </w:r>
      <w:r w:rsidR="00FD0F7A" w:rsidRPr="00242837">
        <w:rPr>
          <w:rFonts w:ascii="Times New Roman" w:hAnsi="Times New Roman"/>
          <w:sz w:val="26"/>
          <w:szCs w:val="26"/>
          <w:shd w:val="clear" w:color="auto" w:fill="FFFFFF"/>
        </w:rPr>
        <w:t xml:space="preserve"> năm 202</w:t>
      </w:r>
      <w:r w:rsidR="00A57AEE" w:rsidRPr="00242837">
        <w:rPr>
          <w:rFonts w:ascii="Times New Roman" w:hAnsi="Times New Roman"/>
          <w:sz w:val="26"/>
          <w:szCs w:val="26"/>
          <w:shd w:val="clear" w:color="auto" w:fill="FFFFFF"/>
        </w:rPr>
        <w:t>3</w:t>
      </w:r>
      <w:r w:rsidR="00FD0F7A" w:rsidRPr="00242837">
        <w:rPr>
          <w:rFonts w:ascii="Times New Roman" w:hAnsi="Times New Roman"/>
          <w:sz w:val="26"/>
          <w:szCs w:val="26"/>
          <w:shd w:val="clear" w:color="auto" w:fill="FFFFFF"/>
        </w:rPr>
        <w:t xml:space="preserve"> của Công ty TNHH Thương mại </w:t>
      </w:r>
      <w:r w:rsidR="00A57AEE" w:rsidRPr="00242837">
        <w:rPr>
          <w:rFonts w:ascii="Times New Roman" w:hAnsi="Times New Roman"/>
          <w:sz w:val="26"/>
          <w:szCs w:val="26"/>
          <w:shd w:val="clear" w:color="auto" w:fill="FFFFFF"/>
        </w:rPr>
        <w:t>và Dịch vụ Sơn Hoàng Thiên</w:t>
      </w:r>
    </w:p>
    <w:p w14:paraId="06B901DD" w14:textId="48774D21" w:rsidR="00FD0F7A" w:rsidRPr="00242837" w:rsidRDefault="00F74B01" w:rsidP="00242837">
      <w:pPr>
        <w:pStyle w:val="BodyText2"/>
        <w:tabs>
          <w:tab w:val="left" w:pos="851"/>
          <w:tab w:val="left" w:pos="1134"/>
        </w:tabs>
        <w:spacing w:before="120" w:line="312" w:lineRule="auto"/>
        <w:ind w:left="284"/>
        <w:jc w:val="both"/>
        <w:rPr>
          <w:rFonts w:ascii="Times New Roman" w:hAnsi="Times New Roman"/>
          <w:sz w:val="26"/>
          <w:szCs w:val="26"/>
          <w:shd w:val="clear" w:color="auto" w:fill="FFFFFF"/>
        </w:rPr>
      </w:pPr>
      <w:r w:rsidRPr="00242837">
        <w:rPr>
          <w:rFonts w:ascii="Times New Roman" w:hAnsi="Times New Roman"/>
          <w:sz w:val="26"/>
          <w:szCs w:val="26"/>
          <w:shd w:val="clear" w:color="auto" w:fill="FFFFFF"/>
        </w:rPr>
        <w:tab/>
        <w:t>-</w:t>
      </w:r>
      <w:r w:rsidR="00FD0F7A" w:rsidRPr="00242837">
        <w:rPr>
          <w:rFonts w:ascii="Times New Roman" w:hAnsi="Times New Roman"/>
          <w:sz w:val="26"/>
          <w:szCs w:val="26"/>
          <w:shd w:val="clear" w:color="auto" w:fill="FFFFFF"/>
        </w:rPr>
        <w:t>Phần mềm hỗ trợ kê khai thuế , phiên bản 5.1.8</w:t>
      </w:r>
    </w:p>
    <w:p w14:paraId="20970FE0" w14:textId="7DE748E6" w:rsidR="00F74B01" w:rsidRPr="00242837" w:rsidRDefault="00F74B01" w:rsidP="00242837">
      <w:pPr>
        <w:pStyle w:val="BodyText2"/>
        <w:tabs>
          <w:tab w:val="left" w:pos="851"/>
          <w:tab w:val="left" w:pos="1134"/>
        </w:tabs>
        <w:spacing w:before="120" w:line="312" w:lineRule="auto"/>
        <w:ind w:left="284"/>
        <w:jc w:val="both"/>
        <w:rPr>
          <w:rFonts w:ascii="Times New Roman" w:hAnsi="Times New Roman"/>
          <w:sz w:val="26"/>
          <w:szCs w:val="26"/>
          <w:shd w:val="clear" w:color="auto" w:fill="FFFFFF"/>
        </w:rPr>
      </w:pPr>
      <w:r w:rsidRPr="00242837">
        <w:rPr>
          <w:rFonts w:ascii="Times New Roman" w:hAnsi="Times New Roman"/>
          <w:sz w:val="26"/>
          <w:szCs w:val="26"/>
          <w:shd w:val="clear" w:color="auto" w:fill="FFFFFF"/>
        </w:rPr>
        <w:tab/>
        <w:t xml:space="preserve">-Sản phẩm là </w:t>
      </w:r>
      <w:r w:rsidR="00F45C20" w:rsidRPr="00242837">
        <w:rPr>
          <w:rFonts w:ascii="Times New Roman" w:hAnsi="Times New Roman"/>
          <w:sz w:val="26"/>
          <w:szCs w:val="26"/>
          <w:shd w:val="clear" w:color="auto" w:fill="FFFFFF"/>
        </w:rPr>
        <w:t>B</w:t>
      </w:r>
      <w:r w:rsidRPr="00242837">
        <w:rPr>
          <w:rFonts w:ascii="Times New Roman" w:hAnsi="Times New Roman"/>
          <w:sz w:val="26"/>
          <w:szCs w:val="26"/>
          <w:shd w:val="clear" w:color="auto" w:fill="FFFFFF"/>
        </w:rPr>
        <w:t xml:space="preserve">ảng kê mua vào, bán ra và </w:t>
      </w:r>
      <w:r w:rsidR="00F45C20" w:rsidRPr="00242837">
        <w:rPr>
          <w:rFonts w:ascii="Times New Roman" w:hAnsi="Times New Roman"/>
          <w:sz w:val="26"/>
          <w:szCs w:val="26"/>
          <w:shd w:val="clear" w:color="auto" w:fill="FFFFFF"/>
        </w:rPr>
        <w:t>T</w:t>
      </w:r>
      <w:r w:rsidRPr="00242837">
        <w:rPr>
          <w:rFonts w:ascii="Times New Roman" w:hAnsi="Times New Roman"/>
          <w:sz w:val="26"/>
          <w:szCs w:val="26"/>
          <w:shd w:val="clear" w:color="auto" w:fill="FFFFFF"/>
        </w:rPr>
        <w:t>ờ khai thuế</w:t>
      </w:r>
      <w:r w:rsidR="006E7394">
        <w:rPr>
          <w:rFonts w:ascii="Times New Roman" w:hAnsi="Times New Roman"/>
          <w:sz w:val="26"/>
          <w:szCs w:val="26"/>
          <w:shd w:val="clear" w:color="auto" w:fill="FFFFFF"/>
        </w:rPr>
        <w:t xml:space="preserve"> giá trị gia tăng</w:t>
      </w:r>
      <w:r w:rsidRPr="00242837">
        <w:rPr>
          <w:rFonts w:ascii="Times New Roman" w:hAnsi="Times New Roman"/>
          <w:sz w:val="26"/>
          <w:szCs w:val="26"/>
          <w:shd w:val="clear" w:color="auto" w:fill="FFFFFF"/>
        </w:rPr>
        <w:t xml:space="preserve"> </w:t>
      </w:r>
      <w:r w:rsidR="006E7394">
        <w:rPr>
          <w:rFonts w:ascii="Times New Roman" w:hAnsi="Times New Roman"/>
          <w:sz w:val="26"/>
          <w:szCs w:val="26"/>
          <w:shd w:val="clear" w:color="auto" w:fill="FFFFFF"/>
        </w:rPr>
        <w:t>(</w:t>
      </w:r>
      <w:r w:rsidRPr="00242837">
        <w:rPr>
          <w:rFonts w:ascii="Times New Roman" w:hAnsi="Times New Roman"/>
          <w:sz w:val="26"/>
          <w:szCs w:val="26"/>
          <w:shd w:val="clear" w:color="auto" w:fill="FFFFFF"/>
        </w:rPr>
        <w:t>GTGT</w:t>
      </w:r>
      <w:r w:rsidR="006E7394">
        <w:rPr>
          <w:rFonts w:ascii="Times New Roman" w:hAnsi="Times New Roman"/>
          <w:sz w:val="26"/>
          <w:szCs w:val="26"/>
          <w:shd w:val="clear" w:color="auto" w:fill="FFFFFF"/>
        </w:rPr>
        <w:t>)</w:t>
      </w:r>
      <w:r w:rsidRPr="00242837">
        <w:rPr>
          <w:rFonts w:ascii="Times New Roman" w:hAnsi="Times New Roman"/>
          <w:sz w:val="26"/>
          <w:szCs w:val="26"/>
          <w:shd w:val="clear" w:color="auto" w:fill="FFFFFF"/>
        </w:rPr>
        <w:t xml:space="preserve"> quý </w:t>
      </w:r>
      <w:r w:rsidR="00A57AEE" w:rsidRPr="00242837">
        <w:rPr>
          <w:rFonts w:ascii="Times New Roman" w:hAnsi="Times New Roman"/>
          <w:sz w:val="26"/>
          <w:szCs w:val="26"/>
          <w:shd w:val="clear" w:color="auto" w:fill="FFFFFF"/>
        </w:rPr>
        <w:t>4</w:t>
      </w:r>
      <w:r w:rsidRPr="00242837">
        <w:rPr>
          <w:rFonts w:ascii="Times New Roman" w:hAnsi="Times New Roman"/>
          <w:sz w:val="26"/>
          <w:szCs w:val="26"/>
          <w:shd w:val="clear" w:color="auto" w:fill="FFFFFF"/>
        </w:rPr>
        <w:t xml:space="preserve"> năm 202</w:t>
      </w:r>
      <w:r w:rsidR="00A57AEE" w:rsidRPr="00242837">
        <w:rPr>
          <w:rFonts w:ascii="Times New Roman" w:hAnsi="Times New Roman"/>
          <w:sz w:val="26"/>
          <w:szCs w:val="26"/>
          <w:shd w:val="clear" w:color="auto" w:fill="FFFFFF"/>
        </w:rPr>
        <w:t>3</w:t>
      </w:r>
    </w:p>
    <w:p w14:paraId="5E6531B7" w14:textId="77777777" w:rsidR="00F36AA5" w:rsidRPr="00242837" w:rsidRDefault="000C6D20" w:rsidP="00242837">
      <w:pPr>
        <w:pStyle w:val="NormalWeb"/>
        <w:numPr>
          <w:ilvl w:val="0"/>
          <w:numId w:val="36"/>
        </w:numPr>
        <w:tabs>
          <w:tab w:val="left" w:pos="851"/>
          <w:tab w:val="left" w:pos="1134"/>
        </w:tabs>
        <w:spacing w:before="120" w:beforeAutospacing="0" w:after="120" w:afterAutospacing="0" w:line="312" w:lineRule="auto"/>
        <w:ind w:left="0" w:firstLine="567"/>
        <w:jc w:val="both"/>
        <w:rPr>
          <w:b/>
          <w:sz w:val="26"/>
          <w:szCs w:val="26"/>
        </w:rPr>
      </w:pPr>
      <w:r w:rsidRPr="00242837">
        <w:rPr>
          <w:b/>
          <w:sz w:val="26"/>
          <w:szCs w:val="26"/>
        </w:rPr>
        <w:t>Phần nội dung</w:t>
      </w:r>
    </w:p>
    <w:p w14:paraId="6B311C3C" w14:textId="77777777" w:rsidR="00C11121" w:rsidRPr="00242837" w:rsidRDefault="00C11121" w:rsidP="00242837">
      <w:pPr>
        <w:pStyle w:val="NormalWeb"/>
        <w:numPr>
          <w:ilvl w:val="1"/>
          <w:numId w:val="36"/>
        </w:numPr>
        <w:tabs>
          <w:tab w:val="left" w:pos="851"/>
          <w:tab w:val="left" w:pos="1134"/>
        </w:tabs>
        <w:spacing w:before="120" w:beforeAutospacing="0" w:after="120" w:afterAutospacing="0" w:line="312" w:lineRule="auto"/>
        <w:jc w:val="both"/>
        <w:rPr>
          <w:b/>
          <w:sz w:val="26"/>
          <w:szCs w:val="26"/>
        </w:rPr>
      </w:pPr>
      <w:r w:rsidRPr="00242837">
        <w:rPr>
          <w:b/>
          <w:sz w:val="26"/>
          <w:szCs w:val="26"/>
        </w:rPr>
        <w:t>Cơ sở lý luận</w:t>
      </w:r>
      <w:r w:rsidR="000C6D20" w:rsidRPr="00242837">
        <w:rPr>
          <w:b/>
          <w:sz w:val="26"/>
          <w:szCs w:val="26"/>
        </w:rPr>
        <w:t>, cơ sở thực tiễn</w:t>
      </w:r>
    </w:p>
    <w:p w14:paraId="600407AB" w14:textId="3D107F0C" w:rsidR="00F74B01" w:rsidRPr="00242837" w:rsidRDefault="00F74B01" w:rsidP="00242837">
      <w:pPr>
        <w:pStyle w:val="NormalWeb"/>
        <w:tabs>
          <w:tab w:val="left" w:pos="851"/>
          <w:tab w:val="left" w:pos="1134"/>
        </w:tabs>
        <w:spacing w:before="120" w:beforeAutospacing="0" w:after="120" w:afterAutospacing="0" w:line="312" w:lineRule="auto"/>
        <w:ind w:left="567"/>
        <w:jc w:val="both"/>
        <w:rPr>
          <w:b/>
          <w:sz w:val="26"/>
          <w:szCs w:val="26"/>
        </w:rPr>
      </w:pPr>
      <w:r w:rsidRPr="00242837">
        <w:rPr>
          <w:b/>
          <w:sz w:val="26"/>
          <w:szCs w:val="26"/>
        </w:rPr>
        <w:t>2.1.1.Lập báo cáo thuế là gì?</w:t>
      </w:r>
    </w:p>
    <w:p w14:paraId="2A09F0E9" w14:textId="6C88F277" w:rsidR="00F74B01" w:rsidRPr="00242837" w:rsidRDefault="00F74B01"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Báo cáo thuế được xem là công cụ quản lý của cơ quan thuế nắm bắt tình hình hoạt động của doanh nghiệp. Chính vì thế cần nắm bắt rõ các quy định pháp luật về làm báo cáo thuế như: thủ tục làm báo cáo thuế, lịch nộp báo cáo thuế, hay các công việc cần làm để hoàn thiện báo cáo thuế.</w:t>
      </w:r>
    </w:p>
    <w:p w14:paraId="476715A5" w14:textId="21FD6096" w:rsidR="00F74B01" w:rsidRPr="00242837" w:rsidRDefault="00F74B01"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 xml:space="preserve">Lập báo cáo thuế là thủ tục bắt buộc khi doanh nghiệp tiến hành hoạt động đăng ký kinh doanh. Khi đó, trách nhiệm kê khai thuộc về doanh nghiệp với cơ quan </w:t>
      </w:r>
      <w:r w:rsidR="00F62710">
        <w:rPr>
          <w:bCs/>
          <w:sz w:val="26"/>
          <w:szCs w:val="26"/>
        </w:rPr>
        <w:t>N</w:t>
      </w:r>
      <w:r w:rsidRPr="00242837">
        <w:rPr>
          <w:bCs/>
          <w:sz w:val="26"/>
          <w:szCs w:val="26"/>
        </w:rPr>
        <w:t>hà nước. Doanh nghiệp tự làm báo cáo, tự khai và chịu trách nhiệm trước những số liệu mà mình đã khai.</w:t>
      </w:r>
    </w:p>
    <w:p w14:paraId="56151312" w14:textId="685B5FDD" w:rsidR="00C11121" w:rsidRPr="00242837" w:rsidRDefault="00F74B01"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lastRenderedPageBreak/>
        <w:tab/>
        <w:t>Có hai hình thức làm báo cáo thuế đó là báo cáo bằng văn bản và báo cáo điện tử. Hiện nay hình thức thông báo bằng điện tử được sử dụng phổ biến bởi nhiều ưu điểm mà hình thức này mang lại như tiết kiệm chi phí, công sức, thời gian.</w:t>
      </w:r>
    </w:p>
    <w:p w14:paraId="2D890630" w14:textId="14798D56" w:rsidR="00F74B01" w:rsidRPr="00242837" w:rsidRDefault="00F74B01"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Doanh nghiệp nào phải lựa chọn kê khai theo tháng và doanh nghiệp nào phải kê khai theo theo quý:</w:t>
      </w:r>
    </w:p>
    <w:p w14:paraId="7CBF39A6" w14:textId="418DC47F" w:rsidR="00F74B01" w:rsidRPr="00242837" w:rsidRDefault="00F74B01"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Doanh nghiệp phải làm báo cáo thuế theo tháng: là những doanh nghiệp có doanh thu năm trước liền kề lớn hơn 50 tỷ.</w:t>
      </w:r>
    </w:p>
    <w:p w14:paraId="33FBFD11" w14:textId="110FF3E6" w:rsidR="00F74B01" w:rsidRPr="00242837" w:rsidRDefault="00F74B01"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Doanh nghiệp phải làm báo cáo theo quý: là những doanh nghiệp có doanh thu năm trước liền kề dưới 50 tỷ và doanh nghiệp mới thành lập.</w:t>
      </w:r>
    </w:p>
    <w:p w14:paraId="00ABBD5C" w14:textId="51BA251B"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
          <w:sz w:val="26"/>
          <w:szCs w:val="26"/>
        </w:rPr>
      </w:pPr>
      <w:r w:rsidRPr="00242837">
        <w:rPr>
          <w:b/>
          <w:sz w:val="26"/>
          <w:szCs w:val="26"/>
        </w:rPr>
        <w:t>2.1.2. Những loại báo cáo cần phải nộp</w:t>
      </w:r>
    </w:p>
    <w:p w14:paraId="578C28C8" w14:textId="77777777"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
          <w:sz w:val="26"/>
          <w:szCs w:val="26"/>
        </w:rPr>
      </w:pPr>
      <w:r w:rsidRPr="00242837">
        <w:rPr>
          <w:b/>
          <w:sz w:val="26"/>
          <w:szCs w:val="26"/>
        </w:rPr>
        <w:t xml:space="preserve">a. Đối với doanh nghiệp kê khai theo tháng </w:t>
      </w:r>
    </w:p>
    <w:p w14:paraId="37056540" w14:textId="6D2E65A1"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Thời hạn nộp báo cáo thuế theo tháng: chậm nhất vào ngày 20 tháng kế tiếp.</w:t>
      </w:r>
    </w:p>
    <w:p w14:paraId="650A14C0" w14:textId="27FDD61D"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Các loại báo cáo cần nộp theo tháng là:</w:t>
      </w:r>
    </w:p>
    <w:p w14:paraId="4ECAF50C" w14:textId="723D0522"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w:t>
      </w:r>
      <w:r w:rsidRPr="00242837">
        <w:rPr>
          <w:bCs/>
          <w:sz w:val="26"/>
          <w:szCs w:val="26"/>
        </w:rPr>
        <w:tab/>
        <w:t>Bảng kê mua vào và bán ra của tháng đó.</w:t>
      </w:r>
    </w:p>
    <w:p w14:paraId="5B27AB65" w14:textId="1A34FA75"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w:t>
      </w:r>
      <w:r w:rsidRPr="00242837">
        <w:rPr>
          <w:bCs/>
          <w:sz w:val="26"/>
          <w:szCs w:val="26"/>
        </w:rPr>
        <w:tab/>
        <w:t>Tờ khai thuế giá trị gia tăng.</w:t>
      </w:r>
    </w:p>
    <w:p w14:paraId="0BDBA4CC" w14:textId="27CC8B59"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w:t>
      </w:r>
      <w:r w:rsidRPr="00242837">
        <w:rPr>
          <w:bCs/>
          <w:sz w:val="26"/>
          <w:szCs w:val="26"/>
        </w:rPr>
        <w:tab/>
        <w:t>Tờ khai thuế thu nhập cá nhân.</w:t>
      </w:r>
    </w:p>
    <w:p w14:paraId="044DE2F5" w14:textId="4D4E03E6"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w:t>
      </w:r>
      <w:r w:rsidRPr="00242837">
        <w:rPr>
          <w:bCs/>
          <w:sz w:val="26"/>
          <w:szCs w:val="26"/>
        </w:rPr>
        <w:tab/>
        <w:t>Tạm tính thuế thu nhập doanh nghiệp không phải làm, chỉ tạm tính tự nộp tiền thuế nếu có lãi.</w:t>
      </w:r>
    </w:p>
    <w:p w14:paraId="3B087100" w14:textId="47FC04B5"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w:t>
      </w:r>
      <w:r w:rsidR="00F62710">
        <w:rPr>
          <w:bCs/>
          <w:sz w:val="26"/>
          <w:szCs w:val="26"/>
        </w:rPr>
        <w:t>I</w:t>
      </w:r>
      <w:r w:rsidRPr="00242837">
        <w:rPr>
          <w:bCs/>
          <w:sz w:val="26"/>
          <w:szCs w:val="26"/>
        </w:rPr>
        <w:t>n các loại tờ khai đã nộp kẹp vào chứng từ kế toán của tháng đó).</w:t>
      </w:r>
    </w:p>
    <w:p w14:paraId="4DE3D5FB" w14:textId="77777777"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
          <w:sz w:val="26"/>
          <w:szCs w:val="26"/>
        </w:rPr>
      </w:pPr>
      <w:r w:rsidRPr="00242837">
        <w:rPr>
          <w:b/>
          <w:sz w:val="26"/>
          <w:szCs w:val="26"/>
        </w:rPr>
        <w:t xml:space="preserve">b. Đối với doanh nghiệp kê khai theo quý </w:t>
      </w:r>
    </w:p>
    <w:p w14:paraId="3894D4E0" w14:textId="7765BCBC"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Thời hạn nộp báo cáo thuế theo quý: chậm nhất vào ngày 30 tháng đầu tiên của quý kế tiếp.</w:t>
      </w:r>
    </w:p>
    <w:p w14:paraId="40B77549" w14:textId="15066E63"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Các loại báo cáo cần nộp theo quý là:</w:t>
      </w:r>
    </w:p>
    <w:p w14:paraId="591B382D" w14:textId="5F3DD222"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w:t>
      </w:r>
      <w:r w:rsidRPr="00242837">
        <w:rPr>
          <w:bCs/>
          <w:sz w:val="26"/>
          <w:szCs w:val="26"/>
        </w:rPr>
        <w:tab/>
        <w:t>Bảng kê mua vào và bán ra của quý đó.</w:t>
      </w:r>
    </w:p>
    <w:p w14:paraId="0446FB35" w14:textId="36469C62"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w:t>
      </w:r>
      <w:r w:rsidRPr="00242837">
        <w:rPr>
          <w:bCs/>
          <w:sz w:val="26"/>
          <w:szCs w:val="26"/>
        </w:rPr>
        <w:tab/>
        <w:t>Tờ khai thuế giá trị gia tăng.</w:t>
      </w:r>
    </w:p>
    <w:p w14:paraId="0719607E" w14:textId="2DEB77E5"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w:t>
      </w:r>
      <w:r w:rsidRPr="00242837">
        <w:rPr>
          <w:bCs/>
          <w:sz w:val="26"/>
          <w:szCs w:val="26"/>
        </w:rPr>
        <w:tab/>
        <w:t>Tờ khai thuế thu nhập cá nhân.</w:t>
      </w:r>
    </w:p>
    <w:p w14:paraId="73977A57" w14:textId="284B5E38"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w:t>
      </w:r>
      <w:r w:rsidRPr="00242837">
        <w:rPr>
          <w:bCs/>
          <w:sz w:val="26"/>
          <w:szCs w:val="26"/>
        </w:rPr>
        <w:tab/>
        <w:t>Tạm tính thuế thu nhập doanh nghiệp không phải làm, chỉ tạm tính tự nộp tiền thuế nếu có lãi.</w:t>
      </w:r>
    </w:p>
    <w:p w14:paraId="153D6121" w14:textId="1088C87C"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w:t>
      </w:r>
      <w:r w:rsidR="00F62710">
        <w:rPr>
          <w:bCs/>
          <w:sz w:val="26"/>
          <w:szCs w:val="26"/>
        </w:rPr>
        <w:t>I</w:t>
      </w:r>
      <w:r w:rsidRPr="00242837">
        <w:rPr>
          <w:bCs/>
          <w:sz w:val="26"/>
          <w:szCs w:val="26"/>
        </w:rPr>
        <w:t>n các loại tờ khai đã nộp kẹp vào chứng từ kế toán của quý đó).</w:t>
      </w:r>
    </w:p>
    <w:p w14:paraId="4A4BFB9B" w14:textId="77777777" w:rsidR="008F0B2D" w:rsidRDefault="008F0B2D" w:rsidP="00242837">
      <w:pPr>
        <w:pStyle w:val="NormalWeb"/>
        <w:tabs>
          <w:tab w:val="left" w:pos="851"/>
          <w:tab w:val="left" w:pos="1134"/>
        </w:tabs>
        <w:spacing w:before="120" w:beforeAutospacing="0" w:after="120" w:afterAutospacing="0" w:line="312" w:lineRule="auto"/>
        <w:ind w:left="567"/>
        <w:jc w:val="both"/>
        <w:rPr>
          <w:b/>
          <w:sz w:val="26"/>
          <w:szCs w:val="26"/>
        </w:rPr>
      </w:pPr>
    </w:p>
    <w:p w14:paraId="77047F98" w14:textId="7230842F" w:rsidR="00C42139" w:rsidRPr="00242837" w:rsidRDefault="00C42139" w:rsidP="00242837">
      <w:pPr>
        <w:pStyle w:val="NormalWeb"/>
        <w:tabs>
          <w:tab w:val="left" w:pos="851"/>
          <w:tab w:val="left" w:pos="1134"/>
        </w:tabs>
        <w:spacing w:before="120" w:beforeAutospacing="0" w:after="120" w:afterAutospacing="0" w:line="312" w:lineRule="auto"/>
        <w:ind w:left="567"/>
        <w:jc w:val="both"/>
        <w:rPr>
          <w:b/>
          <w:sz w:val="26"/>
          <w:szCs w:val="26"/>
        </w:rPr>
      </w:pPr>
      <w:r w:rsidRPr="00242837">
        <w:rPr>
          <w:b/>
          <w:sz w:val="26"/>
          <w:szCs w:val="26"/>
        </w:rPr>
        <w:lastRenderedPageBreak/>
        <w:t>2.1.3. Những lợi ích mà phần HTKK mang đến cho Doanh nghiệp</w:t>
      </w:r>
    </w:p>
    <w:p w14:paraId="029FD6CB" w14:textId="2FF4D75D" w:rsidR="00C42139" w:rsidRPr="00242837" w:rsidRDefault="00C42139"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Giúp tổ chức, doanh nghiệp dễ dàng kê khai, nộp tờ khai và nộp thuế cho cơ quan thuế một cách nhanh chóng và thuận tiện. Trước đây, doanh nghiệp phải đến cơ quan thuế trực tiếp để nộp thủ tục, chứng từ. Nhưng khi có phần mềm hỗ trợ, kế toán chỉ việc ngồi tại văn phòng khai và nộp thuế bằng các thao tác đơn giản trên hệ thống HTKK</w:t>
      </w:r>
    </w:p>
    <w:p w14:paraId="48FFE4DD" w14:textId="54C26A44" w:rsidR="00C42139" w:rsidRPr="00242837" w:rsidRDefault="00C42139"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Giúp doanh nghiệp tiết kiệm thời gian trong việc đi lại làm thủ tục, hồ sơ</w:t>
      </w:r>
    </w:p>
    <w:p w14:paraId="1BFBD831" w14:textId="41739EC0" w:rsidR="00C42139" w:rsidRPr="00242837" w:rsidRDefault="00C42139"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Giúp doanh nghiệp tiết kiệm chi phí in ấn giấy tờ, chi phí đi lại.</w:t>
      </w:r>
    </w:p>
    <w:p w14:paraId="0126E68D" w14:textId="0B9E02BF" w:rsidR="00C42139" w:rsidRPr="00242837" w:rsidRDefault="00C42139"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Nâng cao khả năng sử dụng, ứng dụng công nghệ thông tin khi làm việc. Góp phần giúp cơ quan nhà nước trong việc quản lý và giảm tải khối lượng công việc.</w:t>
      </w:r>
    </w:p>
    <w:p w14:paraId="6FC79361" w14:textId="5F3CB396"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
          <w:sz w:val="26"/>
          <w:szCs w:val="26"/>
        </w:rPr>
      </w:pPr>
      <w:r w:rsidRPr="00242837">
        <w:rPr>
          <w:b/>
          <w:sz w:val="26"/>
          <w:szCs w:val="26"/>
        </w:rPr>
        <w:t>2.1.</w:t>
      </w:r>
      <w:r w:rsidR="00C42139" w:rsidRPr="00242837">
        <w:rPr>
          <w:b/>
          <w:sz w:val="26"/>
          <w:szCs w:val="26"/>
        </w:rPr>
        <w:t>4</w:t>
      </w:r>
      <w:r w:rsidRPr="00242837">
        <w:rPr>
          <w:b/>
          <w:sz w:val="26"/>
          <w:szCs w:val="26"/>
        </w:rPr>
        <w:t>. Hướng dẫn cụ thể đối với  Tờ khai thuế giá trị gia tăng (trong Hỗ trợ kê khai)</w:t>
      </w:r>
    </w:p>
    <w:p w14:paraId="566DD0F8" w14:textId="7FDF66DD"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
          <w:i/>
          <w:iCs/>
          <w:sz w:val="26"/>
          <w:szCs w:val="26"/>
        </w:rPr>
      </w:pPr>
      <w:r w:rsidRPr="00242837">
        <w:rPr>
          <w:bCs/>
          <w:sz w:val="26"/>
          <w:szCs w:val="26"/>
        </w:rPr>
        <w:tab/>
      </w:r>
      <w:r w:rsidRPr="00242837">
        <w:rPr>
          <w:b/>
          <w:i/>
          <w:iCs/>
          <w:sz w:val="26"/>
          <w:szCs w:val="26"/>
        </w:rPr>
        <w:t xml:space="preserve">Báo cáo kê khai thuế GTGT bằng phương pháp khấu trừ bao gồm: </w:t>
      </w:r>
    </w:p>
    <w:p w14:paraId="4DF6A71D" w14:textId="4CB07556"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 xml:space="preserve">Tờ khai thuế GTGT theo mẫu số 01/GTGT (ban hành kèm Thông tư </w:t>
      </w:r>
      <w:r w:rsidR="00E444B7">
        <w:rPr>
          <w:bCs/>
          <w:sz w:val="26"/>
          <w:szCs w:val="26"/>
        </w:rPr>
        <w:t>80</w:t>
      </w:r>
      <w:r w:rsidRPr="00242837">
        <w:rPr>
          <w:bCs/>
          <w:sz w:val="26"/>
          <w:szCs w:val="26"/>
        </w:rPr>
        <w:t>/20</w:t>
      </w:r>
      <w:r w:rsidR="00E444B7">
        <w:rPr>
          <w:bCs/>
          <w:sz w:val="26"/>
          <w:szCs w:val="26"/>
        </w:rPr>
        <w:t>21</w:t>
      </w:r>
      <w:r w:rsidRPr="00242837">
        <w:rPr>
          <w:bCs/>
          <w:sz w:val="26"/>
          <w:szCs w:val="26"/>
        </w:rPr>
        <w:t>/TT-BTC).</w:t>
      </w:r>
    </w:p>
    <w:p w14:paraId="0A75E864" w14:textId="11E60639" w:rsidR="00A54868" w:rsidRPr="00242837" w:rsidRDefault="00A54868" w:rsidP="00242837">
      <w:pPr>
        <w:pStyle w:val="NormalWeb"/>
        <w:tabs>
          <w:tab w:val="left" w:pos="851"/>
          <w:tab w:val="left" w:pos="1134"/>
        </w:tabs>
        <w:spacing w:before="120" w:beforeAutospacing="0" w:after="120" w:afterAutospacing="0" w:line="312" w:lineRule="auto"/>
        <w:ind w:left="284"/>
        <w:jc w:val="both"/>
        <w:rPr>
          <w:bCs/>
          <w:sz w:val="26"/>
          <w:szCs w:val="26"/>
        </w:rPr>
      </w:pPr>
      <w:r w:rsidRPr="00242837">
        <w:rPr>
          <w:bCs/>
          <w:sz w:val="26"/>
          <w:szCs w:val="26"/>
        </w:rPr>
        <w:tab/>
      </w:r>
      <w:r w:rsidRPr="00242837">
        <w:rPr>
          <w:bCs/>
          <w:sz w:val="26"/>
          <w:szCs w:val="26"/>
        </w:rPr>
        <w:tab/>
        <w:t>Bảng kê hoá đơn chứng từ hàng hoá dịch vụ Mua vào: PL01-2/GTGT (ban hành kèm Thông tư 119/2014/TT-BTC).</w:t>
      </w:r>
    </w:p>
    <w:p w14:paraId="68610A89" w14:textId="231A5CCC"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Bảng kê hoá đơn chứng từ hàng hoá dịch vụ Bán ra: PL01-1/GTGT (ban hành kèm Thông tư 119/2014/TT-BTC).</w:t>
      </w:r>
    </w:p>
    <w:p w14:paraId="6DDE0B2D" w14:textId="3D4C9505"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Và các bảng kê phụ lúc khác nếu có.</w:t>
      </w:r>
    </w:p>
    <w:p w14:paraId="7A5F9C47" w14:textId="3DFDB4E3"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
          <w:i/>
          <w:iCs/>
          <w:sz w:val="26"/>
          <w:szCs w:val="26"/>
        </w:rPr>
      </w:pPr>
      <w:r w:rsidRPr="00242837">
        <w:rPr>
          <w:b/>
          <w:i/>
          <w:iCs/>
          <w:sz w:val="26"/>
          <w:szCs w:val="26"/>
        </w:rPr>
        <w:tab/>
        <w:t>Báo cáo kê khai thuế GTGT bằng phương pháp trực tiếp:</w:t>
      </w:r>
    </w:p>
    <w:p w14:paraId="40FB5564" w14:textId="3D328271"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Đối với phương pháp trực tiếp theo giá trị gia tăng cần: Tờ khai thuế GTGT theo yêu cầu của mẫu số 03/GTGT.</w:t>
      </w:r>
    </w:p>
    <w:p w14:paraId="0507B213" w14:textId="50A712EB"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Pr="00242837">
        <w:rPr>
          <w:bCs/>
          <w:sz w:val="26"/>
          <w:szCs w:val="26"/>
        </w:rPr>
        <w:tab/>
        <w:t>Đối với phương pháp trực tiếp theo doanh thu thì cần: Tờ khai thuế GTGT theo yêu cầu của mẫu số 04/GTGT và Bảng kê các hóa đơn hàng hóa, dịch vụ bán ra theo mẫu số 04-1/GTGT.</w:t>
      </w:r>
    </w:p>
    <w:p w14:paraId="09A22001" w14:textId="54964F7F"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
          <w:sz w:val="26"/>
          <w:szCs w:val="26"/>
        </w:rPr>
      </w:pPr>
      <w:r w:rsidRPr="00242837">
        <w:rPr>
          <w:b/>
          <w:sz w:val="26"/>
          <w:szCs w:val="26"/>
        </w:rPr>
        <w:t>2.1.</w:t>
      </w:r>
      <w:r w:rsidR="004E4889">
        <w:rPr>
          <w:b/>
          <w:sz w:val="26"/>
          <w:szCs w:val="26"/>
        </w:rPr>
        <w:t>5</w:t>
      </w:r>
      <w:r w:rsidRPr="00242837">
        <w:rPr>
          <w:b/>
          <w:sz w:val="26"/>
          <w:szCs w:val="26"/>
        </w:rPr>
        <w:t>. Một số căn cứ pháp lý về thuế GTGT</w:t>
      </w:r>
    </w:p>
    <w:p w14:paraId="2BB28C7F" w14:textId="1D3F76C6"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00E444B7">
        <w:rPr>
          <w:bCs/>
          <w:sz w:val="26"/>
          <w:szCs w:val="26"/>
        </w:rPr>
        <w:t>-</w:t>
      </w:r>
      <w:r w:rsidRPr="00242837">
        <w:rPr>
          <w:bCs/>
          <w:sz w:val="26"/>
          <w:szCs w:val="26"/>
        </w:rPr>
        <w:t>Luật Quản lý thuế năm 2019;</w:t>
      </w:r>
    </w:p>
    <w:p w14:paraId="014C7346" w14:textId="26BC4187"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00E444B7">
        <w:rPr>
          <w:bCs/>
          <w:sz w:val="26"/>
          <w:szCs w:val="26"/>
        </w:rPr>
        <w:t>-</w:t>
      </w:r>
      <w:r w:rsidRPr="00242837">
        <w:rPr>
          <w:bCs/>
          <w:sz w:val="26"/>
          <w:szCs w:val="26"/>
        </w:rPr>
        <w:t>Văn bản hợp nhất Luật Thuế giá trị gia tăng mới nhất là Văn bản hợp nhất 01/VBHN-VPQH ngày 28/4/2016;</w:t>
      </w:r>
    </w:p>
    <w:p w14:paraId="275316E3" w14:textId="1F2AA958"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00E444B7">
        <w:rPr>
          <w:bCs/>
          <w:sz w:val="26"/>
          <w:szCs w:val="26"/>
        </w:rPr>
        <w:t>-</w:t>
      </w:r>
      <w:r w:rsidRPr="00242837">
        <w:rPr>
          <w:bCs/>
          <w:sz w:val="26"/>
          <w:szCs w:val="26"/>
        </w:rPr>
        <w:t>Nghị định 209/2013/NĐ-CP hướng dẫn Luật thuế giá trị gia tăng;</w:t>
      </w:r>
    </w:p>
    <w:p w14:paraId="4BB7D1BF" w14:textId="42AF4B84"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lastRenderedPageBreak/>
        <w:tab/>
      </w:r>
      <w:r w:rsidR="00E444B7">
        <w:rPr>
          <w:bCs/>
          <w:sz w:val="26"/>
          <w:szCs w:val="26"/>
        </w:rPr>
        <w:t>-</w:t>
      </w:r>
      <w:r w:rsidRPr="00242837">
        <w:rPr>
          <w:bCs/>
          <w:sz w:val="26"/>
          <w:szCs w:val="26"/>
        </w:rPr>
        <w:t>Nghị định 49/2022/NĐ-CP sửa đổi Nghị định 209/2013/NĐ-CP hướng dẫn Luật Thuế giá trị gia tăng đã được sửa đổi, bổ sung theo Nghị định 12/2015/NĐ-CP, Nghị định 100/2016/NĐ-CP và Nghị định 146/2017/NĐ-CP, có hiệu lực từ ngày 12/09/2022;</w:t>
      </w:r>
    </w:p>
    <w:p w14:paraId="0AC4385F" w14:textId="59F0E9C8" w:rsidR="00A54868" w:rsidRPr="00242837"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00E444B7">
        <w:rPr>
          <w:bCs/>
          <w:sz w:val="26"/>
          <w:szCs w:val="26"/>
        </w:rPr>
        <w:t>-</w:t>
      </w:r>
      <w:r w:rsidRPr="00242837">
        <w:rPr>
          <w:bCs/>
          <w:sz w:val="26"/>
          <w:szCs w:val="26"/>
        </w:rPr>
        <w:t>Văn bản hợp nhất 21/VBHN-BTC ngày 30/12/2021;</w:t>
      </w:r>
    </w:p>
    <w:p w14:paraId="71D3F5B8" w14:textId="0A458DE7" w:rsidR="00A54868" w:rsidRDefault="00A54868"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00E444B7">
        <w:rPr>
          <w:bCs/>
          <w:sz w:val="26"/>
          <w:szCs w:val="26"/>
        </w:rPr>
        <w:t>-</w:t>
      </w:r>
      <w:r w:rsidRPr="00242837">
        <w:rPr>
          <w:bCs/>
          <w:sz w:val="26"/>
          <w:szCs w:val="26"/>
        </w:rPr>
        <w:t>Nghị định 123/2020/NĐ-CP quy định về hoá đơn, chứng từ có hiệu lực từ ngày 01/7/2022.</w:t>
      </w:r>
    </w:p>
    <w:p w14:paraId="1E96CFE6" w14:textId="7ED16479" w:rsidR="00E444B7" w:rsidRPr="00242837" w:rsidRDefault="00E444B7" w:rsidP="00242837">
      <w:pPr>
        <w:pStyle w:val="NormalWeb"/>
        <w:tabs>
          <w:tab w:val="left" w:pos="851"/>
          <w:tab w:val="left" w:pos="1134"/>
        </w:tabs>
        <w:spacing w:before="120" w:beforeAutospacing="0" w:after="120" w:afterAutospacing="0" w:line="312" w:lineRule="auto"/>
        <w:ind w:left="567"/>
        <w:jc w:val="both"/>
        <w:rPr>
          <w:bCs/>
          <w:sz w:val="26"/>
          <w:szCs w:val="26"/>
        </w:rPr>
      </w:pPr>
      <w:r>
        <w:rPr>
          <w:bCs/>
          <w:sz w:val="26"/>
          <w:szCs w:val="26"/>
        </w:rPr>
        <w:tab/>
        <w:t>-………</w:t>
      </w:r>
    </w:p>
    <w:p w14:paraId="01897B53" w14:textId="03A5AA2A" w:rsidR="002F4535" w:rsidRPr="00242837" w:rsidRDefault="003D6BE4" w:rsidP="00242837">
      <w:pPr>
        <w:pStyle w:val="NormalWeb"/>
        <w:tabs>
          <w:tab w:val="left" w:pos="851"/>
          <w:tab w:val="left" w:pos="1134"/>
        </w:tabs>
        <w:spacing w:before="120" w:beforeAutospacing="0" w:after="120" w:afterAutospacing="0" w:line="312" w:lineRule="auto"/>
        <w:ind w:left="567"/>
        <w:jc w:val="both"/>
        <w:rPr>
          <w:b/>
          <w:sz w:val="26"/>
          <w:szCs w:val="26"/>
        </w:rPr>
      </w:pPr>
      <w:r w:rsidRPr="00242837">
        <w:rPr>
          <w:b/>
          <w:sz w:val="26"/>
          <w:szCs w:val="26"/>
        </w:rPr>
        <w:t>2.2.</w:t>
      </w:r>
      <w:r w:rsidR="002F4535" w:rsidRPr="00242837">
        <w:rPr>
          <w:b/>
          <w:sz w:val="26"/>
          <w:szCs w:val="26"/>
        </w:rPr>
        <w:t>Thực trạng</w:t>
      </w:r>
    </w:p>
    <w:p w14:paraId="74BD3423" w14:textId="19D2D321" w:rsidR="003D6BE4" w:rsidRPr="00242837" w:rsidRDefault="003D6BE4"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
          <w:sz w:val="26"/>
          <w:szCs w:val="26"/>
        </w:rPr>
        <w:t>2.2.1.Hướng dẫn cách cài đặt phần mềm HTKK</w:t>
      </w:r>
    </w:p>
    <w:p w14:paraId="463659DA" w14:textId="47FA4831" w:rsidR="003D6BE4" w:rsidRPr="00242837" w:rsidRDefault="003D6BE4"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Bước 1: Gỡ bỏ phiên bản cũ của HTKK trên máy tính (bỏ qua nếu máy chưa cài đặt)</w:t>
      </w:r>
    </w:p>
    <w:p w14:paraId="2E21DADC" w14:textId="25DFD0F5" w:rsidR="003D6BE4" w:rsidRPr="00242837" w:rsidRDefault="003D6BE4"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Bước 2: Tải HTKK mới nhất bằng cách tìm kiếm link của phần mềm HTKK phiên bản 5.1.8</w:t>
      </w:r>
    </w:p>
    <w:p w14:paraId="74DFF801" w14:textId="165FFBC2" w:rsidR="003D6BE4" w:rsidRPr="00242837" w:rsidRDefault="003D6BE4"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Bước 3: Giải nén</w:t>
      </w:r>
    </w:p>
    <w:p w14:paraId="4F3A301B" w14:textId="77777777" w:rsidR="003D6BE4" w:rsidRPr="00242837" w:rsidRDefault="003D6BE4"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 xml:space="preserve">Bước 4: Cài đặt HTKK: Tìm đến thư mục vừa giải nén </w:t>
      </w:r>
      <w:r w:rsidRPr="00242837">
        <w:rPr>
          <w:rFonts w:ascii="Cambria Math" w:hAnsi="Cambria Math" w:cs="Cambria Math"/>
          <w:bCs/>
          <w:sz w:val="26"/>
          <w:szCs w:val="26"/>
        </w:rPr>
        <w:t>⟶</w:t>
      </w:r>
      <w:r w:rsidRPr="00242837">
        <w:rPr>
          <w:bCs/>
          <w:sz w:val="26"/>
          <w:szCs w:val="26"/>
        </w:rPr>
        <w:t xml:space="preserve"> Click đúp vào file Setup.exe </w:t>
      </w:r>
      <w:r w:rsidRPr="00242837">
        <w:rPr>
          <w:rFonts w:ascii="Cambria Math" w:hAnsi="Cambria Math" w:cs="Cambria Math"/>
          <w:bCs/>
          <w:sz w:val="26"/>
          <w:szCs w:val="26"/>
        </w:rPr>
        <w:t>⟶</w:t>
      </w:r>
      <w:r w:rsidRPr="00242837">
        <w:rPr>
          <w:bCs/>
          <w:sz w:val="26"/>
          <w:szCs w:val="26"/>
        </w:rPr>
        <w:t xml:space="preserve"> Ấn “Tiep tuc” &gt; Lựa chọn thư mục lưu phần mềm HTKK tại “Thay doi” </w:t>
      </w:r>
      <w:r w:rsidRPr="00242837">
        <w:rPr>
          <w:rFonts w:ascii="Cambria Math" w:hAnsi="Cambria Math" w:cs="Cambria Math"/>
          <w:bCs/>
          <w:sz w:val="26"/>
          <w:szCs w:val="26"/>
        </w:rPr>
        <w:t>⟶</w:t>
      </w:r>
      <w:r w:rsidRPr="00242837">
        <w:rPr>
          <w:bCs/>
          <w:sz w:val="26"/>
          <w:szCs w:val="26"/>
        </w:rPr>
        <w:t xml:space="preserve"> “Tiep tuc” </w:t>
      </w:r>
      <w:r w:rsidRPr="00242837">
        <w:rPr>
          <w:rFonts w:ascii="Cambria Math" w:hAnsi="Cambria Math" w:cs="Cambria Math"/>
          <w:bCs/>
          <w:sz w:val="26"/>
          <w:szCs w:val="26"/>
        </w:rPr>
        <w:t>⟶</w:t>
      </w:r>
      <w:r w:rsidRPr="00242837">
        <w:rPr>
          <w:bCs/>
          <w:sz w:val="26"/>
          <w:szCs w:val="26"/>
        </w:rPr>
        <w:t xml:space="preserve"> “Cai dat” </w:t>
      </w:r>
      <w:r w:rsidRPr="00242837">
        <w:rPr>
          <w:rFonts w:ascii="Cambria Math" w:hAnsi="Cambria Math" w:cs="Cambria Math"/>
          <w:bCs/>
          <w:sz w:val="26"/>
          <w:szCs w:val="26"/>
        </w:rPr>
        <w:t>⟶</w:t>
      </w:r>
      <w:r w:rsidRPr="00242837">
        <w:rPr>
          <w:bCs/>
          <w:sz w:val="26"/>
          <w:szCs w:val="26"/>
        </w:rPr>
        <w:t xml:space="preserve"> Finish để hoàn thành cài đặt.</w:t>
      </w:r>
    </w:p>
    <w:p w14:paraId="6ADFA490" w14:textId="312F8B9A" w:rsidR="003D6BE4" w:rsidRPr="00242837" w:rsidRDefault="003D6BE4"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
          <w:sz w:val="26"/>
          <w:szCs w:val="26"/>
        </w:rPr>
        <w:t>2.2.2.Hướng dẫn sử dụng phần mềm HTKK</w:t>
      </w:r>
    </w:p>
    <w:p w14:paraId="20B91915" w14:textId="7B75A82D" w:rsidR="003D6BE4" w:rsidRPr="00242837" w:rsidRDefault="00A5039C"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
          <w:sz w:val="26"/>
          <w:szCs w:val="26"/>
        </w:rPr>
        <w:t>Bước 1:</w:t>
      </w:r>
      <w:r w:rsidRPr="00242837">
        <w:rPr>
          <w:bCs/>
          <w:sz w:val="26"/>
          <w:szCs w:val="26"/>
        </w:rPr>
        <w:t xml:space="preserve"> </w:t>
      </w:r>
      <w:r w:rsidR="003D6BE4" w:rsidRPr="00242837">
        <w:rPr>
          <w:bCs/>
          <w:sz w:val="26"/>
          <w:szCs w:val="26"/>
        </w:rPr>
        <w:t>Đăng nhập vào phần mềm HTKK bằng mã số thuế của doanh nghiệp</w:t>
      </w:r>
      <w:r w:rsidRPr="00242837">
        <w:rPr>
          <w:bCs/>
          <w:sz w:val="26"/>
          <w:szCs w:val="26"/>
        </w:rPr>
        <w:t xml:space="preserve"> (</w:t>
      </w:r>
      <w:r w:rsidRPr="00242837">
        <w:rPr>
          <w:b/>
          <w:sz w:val="26"/>
          <w:szCs w:val="26"/>
        </w:rPr>
        <w:t>0314892865</w:t>
      </w:r>
      <w:r w:rsidRPr="00242837">
        <w:rPr>
          <w:bCs/>
          <w:sz w:val="26"/>
          <w:szCs w:val="26"/>
        </w:rPr>
        <w:t>)</w:t>
      </w:r>
      <w:r w:rsidR="003D6BE4" w:rsidRPr="00242837">
        <w:rPr>
          <w:bCs/>
          <w:sz w:val="26"/>
          <w:szCs w:val="26"/>
        </w:rPr>
        <w:t xml:space="preserve"> </w:t>
      </w:r>
      <w:r w:rsidR="003D6BE4" w:rsidRPr="00242837">
        <w:rPr>
          <w:rFonts w:ascii="Cambria Math" w:hAnsi="Cambria Math" w:cs="Cambria Math"/>
          <w:bCs/>
          <w:sz w:val="26"/>
          <w:szCs w:val="26"/>
        </w:rPr>
        <w:t>⟶</w:t>
      </w:r>
      <w:r w:rsidR="003D6BE4" w:rsidRPr="00242837">
        <w:rPr>
          <w:bCs/>
          <w:sz w:val="26"/>
          <w:szCs w:val="26"/>
        </w:rPr>
        <w:t xml:space="preserve"> Nhấn chữ “Đồng ý” để bắt đầu sử dụng phần mềm HTKK</w:t>
      </w:r>
    </w:p>
    <w:p w14:paraId="04BF9A4D" w14:textId="16036939" w:rsidR="00A5039C" w:rsidRPr="00242837" w:rsidRDefault="00A5039C"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noProof/>
          <w:sz w:val="26"/>
          <w:szCs w:val="26"/>
        </w:rPr>
        <w:lastRenderedPageBreak/>
        <w:drawing>
          <wp:inline distT="0" distB="0" distL="0" distR="0" wp14:anchorId="1BE85F70" wp14:editId="02EB20A0">
            <wp:extent cx="5940425" cy="3502025"/>
            <wp:effectExtent l="0" t="0" r="317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0425" cy="3502025"/>
                    </a:xfrm>
                    <a:prstGeom prst="rect">
                      <a:avLst/>
                    </a:prstGeom>
                  </pic:spPr>
                </pic:pic>
              </a:graphicData>
            </a:graphic>
          </wp:inline>
        </w:drawing>
      </w:r>
    </w:p>
    <w:p w14:paraId="7803FC57" w14:textId="1DFDC37F" w:rsidR="003D6BE4" w:rsidRPr="00242837" w:rsidRDefault="00A5039C"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
          <w:sz w:val="26"/>
          <w:szCs w:val="26"/>
        </w:rPr>
        <w:t>Bước 2:</w:t>
      </w:r>
      <w:r w:rsidRPr="00242837">
        <w:rPr>
          <w:bCs/>
          <w:sz w:val="26"/>
          <w:szCs w:val="26"/>
        </w:rPr>
        <w:t xml:space="preserve"> N</w:t>
      </w:r>
      <w:r w:rsidR="003D6BE4" w:rsidRPr="00242837">
        <w:rPr>
          <w:bCs/>
          <w:sz w:val="26"/>
          <w:szCs w:val="26"/>
        </w:rPr>
        <w:t>hập thông tin doanh nghiệp hoặc của người nộp thuế theo bảng mẫu. Lưu ý, điền đầy đủ thông tin vào các ô có dấu (*).</w:t>
      </w:r>
    </w:p>
    <w:p w14:paraId="7F7D4A80" w14:textId="717C7566" w:rsidR="00A5039C" w:rsidRPr="00242837" w:rsidRDefault="00A5039C"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noProof/>
          <w:sz w:val="26"/>
          <w:szCs w:val="26"/>
        </w:rPr>
        <w:drawing>
          <wp:inline distT="0" distB="0" distL="0" distR="0" wp14:anchorId="4EB0B38E" wp14:editId="40F0D384">
            <wp:extent cx="5940425" cy="3200400"/>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3200400"/>
                    </a:xfrm>
                    <a:prstGeom prst="rect">
                      <a:avLst/>
                    </a:prstGeom>
                  </pic:spPr>
                </pic:pic>
              </a:graphicData>
            </a:graphic>
          </wp:inline>
        </w:drawing>
      </w:r>
    </w:p>
    <w:p w14:paraId="4BF47AE8" w14:textId="26C394D0" w:rsidR="003D6BE4" w:rsidRPr="00242837" w:rsidRDefault="003D6BE4"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Phần “Kê khai” có rất nhiều loại tờ khai như thuế giá trị gia tăng, thuế thu nhập doanh nghiệp, thuế thuế cá nhân…. Tùy vào từng loại thuế cần kê khai rồi tích chọn vào các mục tương ứng và khai thông tin.</w:t>
      </w:r>
    </w:p>
    <w:p w14:paraId="2778601E" w14:textId="3D1E1740" w:rsidR="00A5039C" w:rsidRPr="00242837" w:rsidRDefault="00A5039C"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noProof/>
          <w:sz w:val="26"/>
          <w:szCs w:val="26"/>
        </w:rPr>
        <w:lastRenderedPageBreak/>
        <w:drawing>
          <wp:inline distT="0" distB="0" distL="0" distR="0" wp14:anchorId="466EC98B" wp14:editId="09E993EF">
            <wp:extent cx="5940425" cy="318516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3185160"/>
                    </a:xfrm>
                    <a:prstGeom prst="rect">
                      <a:avLst/>
                    </a:prstGeom>
                  </pic:spPr>
                </pic:pic>
              </a:graphicData>
            </a:graphic>
          </wp:inline>
        </w:drawing>
      </w:r>
    </w:p>
    <w:p w14:paraId="191B998A" w14:textId="14337E4F" w:rsidR="00A5039C" w:rsidRPr="00242837" w:rsidRDefault="00A5039C"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
          <w:sz w:val="26"/>
          <w:szCs w:val="26"/>
        </w:rPr>
        <w:t>Bước 4:</w:t>
      </w:r>
      <w:r w:rsidRPr="00242837">
        <w:rPr>
          <w:bCs/>
          <w:sz w:val="26"/>
          <w:szCs w:val="26"/>
        </w:rPr>
        <w:t xml:space="preserve"> Chọn “Tờ khai Thuế GTGT (01/GTGT)(TT80/2021)” </w:t>
      </w:r>
      <w:r w:rsidRPr="00242837">
        <w:rPr>
          <w:bCs/>
          <w:sz w:val="26"/>
          <w:szCs w:val="26"/>
        </w:rPr>
        <w:sym w:font="Wingdings" w:char="F0E0"/>
      </w:r>
      <w:r w:rsidRPr="00242837">
        <w:rPr>
          <w:bCs/>
          <w:sz w:val="26"/>
          <w:szCs w:val="26"/>
        </w:rPr>
        <w:t xml:space="preserve"> Quý 4 </w:t>
      </w:r>
      <w:r w:rsidRPr="00242837">
        <w:rPr>
          <w:bCs/>
          <w:sz w:val="26"/>
          <w:szCs w:val="26"/>
        </w:rPr>
        <w:sym w:font="Wingdings" w:char="F0E0"/>
      </w:r>
      <w:r w:rsidRPr="00242837">
        <w:rPr>
          <w:bCs/>
          <w:sz w:val="26"/>
          <w:szCs w:val="26"/>
        </w:rPr>
        <w:t xml:space="preserve"> Năm 2023</w:t>
      </w:r>
    </w:p>
    <w:p w14:paraId="08960F8E" w14:textId="38C395CD" w:rsidR="00A54868" w:rsidRPr="00242837" w:rsidRDefault="00A5039C"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noProof/>
          <w:sz w:val="26"/>
          <w:szCs w:val="26"/>
        </w:rPr>
        <w:drawing>
          <wp:inline distT="0" distB="0" distL="0" distR="0" wp14:anchorId="35E794A0" wp14:editId="2F6FB5E0">
            <wp:extent cx="5940425" cy="318516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3185160"/>
                    </a:xfrm>
                    <a:prstGeom prst="rect">
                      <a:avLst/>
                    </a:prstGeom>
                  </pic:spPr>
                </pic:pic>
              </a:graphicData>
            </a:graphic>
          </wp:inline>
        </w:drawing>
      </w:r>
    </w:p>
    <w:p w14:paraId="124CD434" w14:textId="5DBD8DFB" w:rsidR="00F36AA5" w:rsidRPr="00242837" w:rsidRDefault="00A5039C" w:rsidP="00B014CF">
      <w:pPr>
        <w:pStyle w:val="NormalWeb"/>
        <w:tabs>
          <w:tab w:val="left" w:pos="851"/>
          <w:tab w:val="left" w:pos="1134"/>
        </w:tabs>
        <w:spacing w:before="120" w:beforeAutospacing="0" w:after="120" w:afterAutospacing="0" w:line="312" w:lineRule="auto"/>
        <w:ind w:left="567"/>
        <w:jc w:val="both"/>
        <w:rPr>
          <w:bCs/>
          <w:sz w:val="26"/>
          <w:szCs w:val="26"/>
        </w:rPr>
      </w:pPr>
      <w:r w:rsidRPr="00242837">
        <w:rPr>
          <w:b/>
          <w:sz w:val="26"/>
          <w:szCs w:val="26"/>
        </w:rPr>
        <w:t>Bước 5:</w:t>
      </w:r>
      <w:r w:rsidRPr="00242837">
        <w:rPr>
          <w:bCs/>
          <w:sz w:val="26"/>
          <w:szCs w:val="26"/>
        </w:rPr>
        <w:t xml:space="preserve"> Điền các thông tin vào tờ khai với các chỉ tiêu như sau</w:t>
      </w:r>
      <w:r w:rsidR="00B014CF">
        <w:rPr>
          <w:bCs/>
          <w:sz w:val="26"/>
          <w:szCs w:val="26"/>
        </w:rPr>
        <w:t xml:space="preserve"> </w:t>
      </w:r>
      <w:r w:rsidR="00B014CF" w:rsidRPr="00D20DE7">
        <w:rPr>
          <w:bCs/>
          <w:i/>
          <w:iCs/>
          <w:sz w:val="26"/>
          <w:szCs w:val="26"/>
        </w:rPr>
        <w:t>(Phụ lục kèm theo)</w:t>
      </w:r>
      <w:r w:rsidRPr="00242837">
        <w:rPr>
          <w:bCs/>
          <w:sz w:val="26"/>
          <w:szCs w:val="26"/>
        </w:rPr>
        <w:t>:</w:t>
      </w:r>
    </w:p>
    <w:p w14:paraId="4275E95E" w14:textId="1E4ACC64" w:rsidR="00A06747" w:rsidRPr="00242837" w:rsidRDefault="00A06747" w:rsidP="00242837">
      <w:pPr>
        <w:pStyle w:val="NormalWeb"/>
        <w:tabs>
          <w:tab w:val="left" w:pos="851"/>
          <w:tab w:val="left" w:pos="1134"/>
        </w:tabs>
        <w:spacing w:before="120" w:beforeAutospacing="0" w:after="120" w:afterAutospacing="0" w:line="312" w:lineRule="auto"/>
        <w:ind w:left="567"/>
        <w:jc w:val="both"/>
        <w:rPr>
          <w:b/>
          <w:sz w:val="26"/>
          <w:szCs w:val="26"/>
        </w:rPr>
      </w:pPr>
      <w:r w:rsidRPr="00242837">
        <w:rPr>
          <w:b/>
          <w:sz w:val="26"/>
          <w:szCs w:val="26"/>
        </w:rPr>
        <w:t>A. Không phát sinh hoạt động mua, bán trong kỳ</w:t>
      </w:r>
    </w:p>
    <w:p w14:paraId="50B850A8" w14:textId="7B2FB943" w:rsidR="006D0340" w:rsidRPr="00242837" w:rsidRDefault="007B6839" w:rsidP="00242837">
      <w:pPr>
        <w:pStyle w:val="NormalWeb"/>
        <w:tabs>
          <w:tab w:val="left" w:pos="851"/>
          <w:tab w:val="left" w:pos="1134"/>
        </w:tabs>
        <w:spacing w:before="120" w:beforeAutospacing="0" w:after="120" w:afterAutospacing="0" w:line="312" w:lineRule="auto"/>
        <w:ind w:left="567"/>
        <w:jc w:val="both"/>
        <w:rPr>
          <w:bCs/>
          <w:sz w:val="26"/>
          <w:szCs w:val="26"/>
        </w:rPr>
      </w:pPr>
      <w:r>
        <w:rPr>
          <w:b/>
          <w:sz w:val="26"/>
          <w:szCs w:val="26"/>
        </w:rPr>
        <w:tab/>
      </w:r>
      <w:r w:rsidR="006D0340" w:rsidRPr="007B6839">
        <w:rPr>
          <w:bCs/>
          <w:sz w:val="26"/>
          <w:szCs w:val="26"/>
        </w:rPr>
        <w:t>-Chỉ tiêu [21]:</w:t>
      </w:r>
      <w:r w:rsidR="006D0340" w:rsidRPr="00242837">
        <w:rPr>
          <w:bCs/>
          <w:sz w:val="26"/>
          <w:szCs w:val="26"/>
        </w:rPr>
        <w:t xml:space="preserve"> Nếu trong kỳ tính thuế không phát sinh các hoạt động mua, bán thì doanh nghiệp vẫn phải lập tờ khai thếu GTGT và gửi đến cơ quan thuế (trừ trường hợp tạm ngừng hoạt động kinh doanh). Trên tờ khai, doanh nghiệp đ</w:t>
      </w:r>
      <w:r w:rsidR="00F33666">
        <w:rPr>
          <w:bCs/>
          <w:sz w:val="26"/>
          <w:szCs w:val="26"/>
        </w:rPr>
        <w:t>ánh</w:t>
      </w:r>
      <w:r w:rsidR="006D0340" w:rsidRPr="00242837">
        <w:rPr>
          <w:bCs/>
          <w:sz w:val="26"/>
          <w:szCs w:val="26"/>
        </w:rPr>
        <w:t xml:space="preserve"> dấu “X” vào chỉ tiêu  [21]. Doanh nghiệp không được điền số 0 vào các chỉ tiêu phản ánh giá trị và thuế GTGT của hàng hoá, dịch vụ (HHDV) mua vào và bán ra trong kỳ.</w:t>
      </w:r>
    </w:p>
    <w:p w14:paraId="479A0DD5" w14:textId="74ABAC4E" w:rsidR="00A06747" w:rsidRPr="00242837" w:rsidRDefault="00A06747" w:rsidP="00242837">
      <w:pPr>
        <w:pStyle w:val="NormalWeb"/>
        <w:tabs>
          <w:tab w:val="left" w:pos="851"/>
          <w:tab w:val="left" w:pos="1134"/>
        </w:tabs>
        <w:spacing w:before="120" w:beforeAutospacing="0" w:after="120" w:afterAutospacing="0" w:line="312" w:lineRule="auto"/>
        <w:ind w:left="567"/>
        <w:jc w:val="both"/>
        <w:rPr>
          <w:b/>
          <w:sz w:val="26"/>
          <w:szCs w:val="26"/>
        </w:rPr>
      </w:pPr>
      <w:r w:rsidRPr="00242837">
        <w:rPr>
          <w:b/>
          <w:sz w:val="26"/>
          <w:szCs w:val="26"/>
        </w:rPr>
        <w:lastRenderedPageBreak/>
        <w:t>B. Thuế GTGT còn được khấu trừ kỳ trước chuyển sang</w:t>
      </w:r>
    </w:p>
    <w:p w14:paraId="2A134F00" w14:textId="6ED866E0" w:rsidR="00A5039C" w:rsidRPr="00242837" w:rsidRDefault="00A06747"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
          <w:sz w:val="26"/>
          <w:szCs w:val="26"/>
        </w:rPr>
        <w:tab/>
      </w:r>
      <w:r w:rsidR="00A5039C" w:rsidRPr="007B6839">
        <w:rPr>
          <w:bCs/>
          <w:sz w:val="26"/>
          <w:szCs w:val="26"/>
        </w:rPr>
        <w:t>-</w:t>
      </w:r>
      <w:r w:rsidR="006D0340" w:rsidRPr="007B6839">
        <w:rPr>
          <w:bCs/>
          <w:sz w:val="26"/>
          <w:szCs w:val="26"/>
        </w:rPr>
        <w:t xml:space="preserve">Chỉ tiêu </w:t>
      </w:r>
      <w:r w:rsidR="00A237E8" w:rsidRPr="007B6839">
        <w:rPr>
          <w:bCs/>
          <w:sz w:val="26"/>
          <w:szCs w:val="26"/>
        </w:rPr>
        <w:t>[</w:t>
      </w:r>
      <w:r w:rsidR="006D0340" w:rsidRPr="007B6839">
        <w:rPr>
          <w:bCs/>
          <w:sz w:val="26"/>
          <w:szCs w:val="26"/>
        </w:rPr>
        <w:t>22</w:t>
      </w:r>
      <w:r w:rsidR="00A237E8" w:rsidRPr="007B6839">
        <w:rPr>
          <w:bCs/>
          <w:sz w:val="26"/>
          <w:szCs w:val="26"/>
        </w:rPr>
        <w:t>]</w:t>
      </w:r>
      <w:r w:rsidR="006D0340" w:rsidRPr="00242837">
        <w:rPr>
          <w:bCs/>
          <w:sz w:val="26"/>
          <w:szCs w:val="26"/>
        </w:rPr>
        <w:t xml:space="preserve"> “</w:t>
      </w:r>
      <w:r w:rsidR="00A5039C" w:rsidRPr="00242837">
        <w:rPr>
          <w:bCs/>
          <w:sz w:val="26"/>
          <w:szCs w:val="26"/>
        </w:rPr>
        <w:t>Thuế giá trị gia tăng còn được khấu trừ kỳ trước chuyển sang</w:t>
      </w:r>
      <w:r w:rsidR="006D0340" w:rsidRPr="00242837">
        <w:rPr>
          <w:bCs/>
          <w:sz w:val="26"/>
          <w:szCs w:val="26"/>
        </w:rPr>
        <w:t>”</w:t>
      </w:r>
      <w:r w:rsidR="00A5039C" w:rsidRPr="00242837">
        <w:rPr>
          <w:bCs/>
          <w:sz w:val="26"/>
          <w:szCs w:val="26"/>
        </w:rPr>
        <w:t xml:space="preserve">:  31.632.203 ( Số liệu </w:t>
      </w:r>
      <w:r w:rsidR="006D0340" w:rsidRPr="00242837">
        <w:rPr>
          <w:bCs/>
          <w:sz w:val="26"/>
          <w:szCs w:val="26"/>
        </w:rPr>
        <w:t xml:space="preserve"> ghi vào chỉ tiêu này là số thuế GTGT còn được khấu trừ chuyển kỳ sau tại chỉ tiêu </w:t>
      </w:r>
      <w:r w:rsidR="00A237E8">
        <w:rPr>
          <w:bCs/>
          <w:sz w:val="26"/>
          <w:szCs w:val="26"/>
        </w:rPr>
        <w:t>[</w:t>
      </w:r>
      <w:r w:rsidR="006D0340" w:rsidRPr="00242837">
        <w:rPr>
          <w:bCs/>
          <w:sz w:val="26"/>
          <w:szCs w:val="26"/>
        </w:rPr>
        <w:t>43</w:t>
      </w:r>
      <w:r w:rsidR="00A237E8">
        <w:rPr>
          <w:bCs/>
          <w:sz w:val="26"/>
          <w:szCs w:val="26"/>
        </w:rPr>
        <w:t>]</w:t>
      </w:r>
      <w:r w:rsidR="006D0340" w:rsidRPr="00242837">
        <w:rPr>
          <w:bCs/>
          <w:sz w:val="26"/>
          <w:szCs w:val="26"/>
        </w:rPr>
        <w:t xml:space="preserve"> của tờ khai thuế GTGT mẫu số 01/GTGT </w:t>
      </w:r>
      <w:r w:rsidR="00A5039C" w:rsidRPr="00242837">
        <w:rPr>
          <w:bCs/>
          <w:sz w:val="26"/>
          <w:szCs w:val="26"/>
        </w:rPr>
        <w:t>Quý 3 năm 2023</w:t>
      </w:r>
      <w:r w:rsidR="006D0340" w:rsidRPr="00242837">
        <w:rPr>
          <w:bCs/>
          <w:sz w:val="26"/>
          <w:szCs w:val="26"/>
        </w:rPr>
        <w:t>)</w:t>
      </w:r>
    </w:p>
    <w:p w14:paraId="5CBFD499" w14:textId="368FDF70" w:rsidR="00A06747" w:rsidRPr="00242837" w:rsidRDefault="00A06747" w:rsidP="00242837">
      <w:pPr>
        <w:pStyle w:val="NormalWeb"/>
        <w:tabs>
          <w:tab w:val="left" w:pos="851"/>
          <w:tab w:val="left" w:pos="1134"/>
        </w:tabs>
        <w:spacing w:before="120" w:beforeAutospacing="0" w:after="120" w:afterAutospacing="0" w:line="312" w:lineRule="auto"/>
        <w:ind w:left="567"/>
        <w:jc w:val="both"/>
        <w:rPr>
          <w:b/>
          <w:sz w:val="26"/>
          <w:szCs w:val="26"/>
        </w:rPr>
      </w:pPr>
      <w:r w:rsidRPr="00242837">
        <w:rPr>
          <w:b/>
          <w:sz w:val="26"/>
          <w:szCs w:val="26"/>
        </w:rPr>
        <w:t>C. Kê khai thuế GTGT phải nộp ngân sách nhà nước</w:t>
      </w:r>
    </w:p>
    <w:p w14:paraId="324BBDE3" w14:textId="1B802652" w:rsidR="00A06747" w:rsidRPr="008F0B2D" w:rsidRDefault="00A06747" w:rsidP="00242837">
      <w:pPr>
        <w:pStyle w:val="NormalWeb"/>
        <w:tabs>
          <w:tab w:val="left" w:pos="851"/>
          <w:tab w:val="left" w:pos="1134"/>
        </w:tabs>
        <w:spacing w:before="120" w:beforeAutospacing="0" w:after="120" w:afterAutospacing="0" w:line="312" w:lineRule="auto"/>
        <w:ind w:left="567"/>
        <w:jc w:val="both"/>
        <w:rPr>
          <w:b/>
          <w:i/>
          <w:iCs/>
          <w:sz w:val="26"/>
          <w:szCs w:val="26"/>
        </w:rPr>
      </w:pPr>
      <w:r w:rsidRPr="008F0B2D">
        <w:rPr>
          <w:b/>
          <w:i/>
          <w:iCs/>
          <w:sz w:val="26"/>
          <w:szCs w:val="26"/>
        </w:rPr>
        <w:t>I. Hàng hoá, dịch vụ mua vào trong kỳ</w:t>
      </w:r>
    </w:p>
    <w:p w14:paraId="2C76FD2D" w14:textId="788C0C69" w:rsidR="006D0340" w:rsidRPr="00242837" w:rsidRDefault="006D0340"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-Chỉ tiêu [23] “Giá trị hàng hoá, dịch vụ chưa có thuế giá trị gia tăng”:  267.862.000 (Số liệu ghi vào chỉ tiêu này là tổng số giá trị HHDV mua vào trong kỳ chưa có thuế GTGT</w:t>
      </w:r>
      <w:r w:rsidRPr="00242837">
        <w:rPr>
          <w:sz w:val="26"/>
          <w:szCs w:val="26"/>
        </w:rPr>
        <w:t xml:space="preserve"> </w:t>
      </w:r>
      <w:r w:rsidRPr="00242837">
        <w:rPr>
          <w:bCs/>
          <w:sz w:val="26"/>
          <w:szCs w:val="26"/>
        </w:rPr>
        <w:t>trên các hoá đơn, chứng từ, giấy nộp tiền vào NSNN, biên lai nộp thuế, được kê khai ở Bảng kê hoá đơn, chứng từ hàng hoá, dịch vụ mua vào</w:t>
      </w:r>
      <w:r w:rsidR="00A237E8">
        <w:rPr>
          <w:bCs/>
          <w:sz w:val="26"/>
          <w:szCs w:val="26"/>
        </w:rPr>
        <w:t xml:space="preserve"> </w:t>
      </w:r>
      <w:r w:rsidRPr="00242837">
        <w:rPr>
          <w:bCs/>
          <w:sz w:val="26"/>
          <w:szCs w:val="26"/>
        </w:rPr>
        <w:t>-</w:t>
      </w:r>
      <w:r w:rsidR="00A237E8">
        <w:rPr>
          <w:bCs/>
          <w:sz w:val="26"/>
          <w:szCs w:val="26"/>
        </w:rPr>
        <w:t xml:space="preserve"> </w:t>
      </w:r>
      <w:r w:rsidRPr="00242837">
        <w:rPr>
          <w:bCs/>
          <w:sz w:val="26"/>
          <w:szCs w:val="26"/>
        </w:rPr>
        <w:t>Kỳ tính thuế Quý 04 năm 2023). Lưu ý: doanh nghiệp không được sử dụng hoá đơn, chứng từ không hợp pháp theo quy định của pháp luật về hoá đơn để kê khai vào chỉ tiêu [23]</w:t>
      </w:r>
    </w:p>
    <w:p w14:paraId="50B1809D" w14:textId="6FBCB117" w:rsidR="006D0340" w:rsidRPr="00242837" w:rsidRDefault="006D0340"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-Chỉ tiêu [24] “Thuế giá trị gia tăng”:  26.786.200 (Số liệu  ghi vào chỉ tiêu này là tổng thuế GTGT của HHDV mua vào trên các hoá đơn, chứng từ, giấy nộp tiền vào NSNN, biên lai nộp thuế, được kê khai ở Bảng kê hoá đơn, chứng từ hàng hoá, dịch vụ mua vào- Kỳ tính thuế</w:t>
      </w:r>
      <w:r w:rsidR="006916D1" w:rsidRPr="00242837">
        <w:rPr>
          <w:bCs/>
          <w:sz w:val="26"/>
          <w:szCs w:val="26"/>
        </w:rPr>
        <w:t xml:space="preserve">: </w:t>
      </w:r>
      <w:r w:rsidRPr="00242837">
        <w:rPr>
          <w:bCs/>
          <w:sz w:val="26"/>
          <w:szCs w:val="26"/>
        </w:rPr>
        <w:t>Quý 04 năm 2023). Lưu ý: thuế GTGT của các hoá đơn bất hợp pháp không được kê khai vào chỉ tiêu này.</w:t>
      </w:r>
    </w:p>
    <w:p w14:paraId="61D68627" w14:textId="5F2A4282" w:rsidR="006D0340" w:rsidRPr="00242837" w:rsidRDefault="006D0340"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-Chỉ tiêu [23a], [24a]: Số liệu ghi vào chỉ tiêu này tương tự như cách kê khai chỉ tiêu [23], [24] nhưng chỉ kê khai riêng đối với giá trị HHDV mua vào và thuế GTGT mua vào của HHDV nhập khẩu.</w:t>
      </w:r>
    </w:p>
    <w:p w14:paraId="2883DF92" w14:textId="1A0A4CE5" w:rsidR="006D0340" w:rsidRPr="00242837" w:rsidRDefault="006D0340"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-Chỉ tiêu [25] “Thuế giá trị gia tăng của hàng hoá, dịch vụ mua vào được khấu trừ kỳ này”:  26.786.200 (Kê khai tổng số thuế GTGT của  HHDV mua vào đã kê khai tại chỉ tiêu [24] đủ điều kiện được khấu trừ theo quy định của pháp luật về thuế GTGT)</w:t>
      </w:r>
    </w:p>
    <w:p w14:paraId="754A6109" w14:textId="7026F65B" w:rsidR="00A06747" w:rsidRPr="008F0B2D" w:rsidRDefault="00A06747" w:rsidP="00242837">
      <w:pPr>
        <w:pStyle w:val="NormalWeb"/>
        <w:tabs>
          <w:tab w:val="left" w:pos="851"/>
          <w:tab w:val="left" w:pos="1134"/>
        </w:tabs>
        <w:spacing w:before="120" w:beforeAutospacing="0" w:after="120" w:afterAutospacing="0" w:line="312" w:lineRule="auto"/>
        <w:ind w:left="567"/>
        <w:jc w:val="both"/>
        <w:rPr>
          <w:b/>
          <w:i/>
          <w:iCs/>
          <w:sz w:val="26"/>
          <w:szCs w:val="26"/>
        </w:rPr>
      </w:pPr>
      <w:r w:rsidRPr="008F0B2D">
        <w:rPr>
          <w:b/>
          <w:i/>
          <w:iCs/>
          <w:sz w:val="26"/>
          <w:szCs w:val="26"/>
        </w:rPr>
        <w:t>II. Hàng hoá, dịch vụ bán ra trong kỳ</w:t>
      </w:r>
    </w:p>
    <w:p w14:paraId="4AE006F1" w14:textId="417993C6" w:rsidR="00A06747" w:rsidRPr="00242837" w:rsidRDefault="00A06747" w:rsidP="00242837">
      <w:pPr>
        <w:pStyle w:val="NormalWeb"/>
        <w:tabs>
          <w:tab w:val="left" w:pos="851"/>
          <w:tab w:val="left" w:pos="1134"/>
        </w:tabs>
        <w:spacing w:before="120" w:beforeAutospacing="0" w:after="120" w:afterAutospacing="0" w:line="312" w:lineRule="auto"/>
        <w:ind w:left="567"/>
        <w:jc w:val="both"/>
        <w:rPr>
          <w:b/>
          <w:sz w:val="26"/>
          <w:szCs w:val="26"/>
        </w:rPr>
      </w:pPr>
      <w:r w:rsidRPr="00242837">
        <w:rPr>
          <w:b/>
          <w:sz w:val="26"/>
          <w:szCs w:val="26"/>
        </w:rPr>
        <w:t>1. Hàng hóa, dịch vụ bán ra không chịu thuế giá trị gia tăng</w:t>
      </w:r>
    </w:p>
    <w:p w14:paraId="4CFED8A9" w14:textId="36E43944" w:rsidR="006916D1" w:rsidRPr="00242837" w:rsidRDefault="0056303A"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w:t>
      </w:r>
      <w:r w:rsidR="006916D1" w:rsidRPr="00242837">
        <w:rPr>
          <w:bCs/>
          <w:sz w:val="26"/>
          <w:szCs w:val="26"/>
        </w:rPr>
        <w:t xml:space="preserve">Chỉ tiêu [26] “Hàng hoá, dịch vụ bán ra không chịu thuế giá trị gia tăng”: 0 (Số liệu ghi vào chỉ tiêu này là giá trị HHDV bán ra không chịu thuế giá trị gia tăng trên các hoá đơn GTGT bán ra của doanh nghiệp trong kỳ tính thuế, được kê khai ở Bảng kê hoá đơn, chứng từ hàng hoá, dịch vụ  bán ra - </w:t>
      </w:r>
      <w:r w:rsidR="00A237E8">
        <w:rPr>
          <w:bCs/>
          <w:sz w:val="26"/>
          <w:szCs w:val="26"/>
        </w:rPr>
        <w:t>K</w:t>
      </w:r>
      <w:r w:rsidR="006916D1" w:rsidRPr="00242837">
        <w:rPr>
          <w:bCs/>
          <w:sz w:val="26"/>
          <w:szCs w:val="26"/>
        </w:rPr>
        <w:t>ỳ tính thuế:</w:t>
      </w:r>
      <w:r w:rsidRPr="00242837">
        <w:rPr>
          <w:bCs/>
          <w:sz w:val="26"/>
          <w:szCs w:val="26"/>
        </w:rPr>
        <w:t xml:space="preserve"> </w:t>
      </w:r>
      <w:r w:rsidR="006916D1" w:rsidRPr="00242837">
        <w:rPr>
          <w:bCs/>
          <w:sz w:val="26"/>
          <w:szCs w:val="26"/>
        </w:rPr>
        <w:t>Quý 04 năm 2023</w:t>
      </w:r>
      <w:r w:rsidRPr="00242837">
        <w:rPr>
          <w:bCs/>
          <w:sz w:val="26"/>
          <w:szCs w:val="26"/>
        </w:rPr>
        <w:t>)</w:t>
      </w:r>
    </w:p>
    <w:p w14:paraId="4461D6B4" w14:textId="44E83683" w:rsidR="00A06747" w:rsidRPr="007B6839" w:rsidRDefault="00A06747" w:rsidP="00242837">
      <w:pPr>
        <w:pStyle w:val="NormalWeb"/>
        <w:tabs>
          <w:tab w:val="left" w:pos="851"/>
          <w:tab w:val="left" w:pos="1134"/>
        </w:tabs>
        <w:spacing w:before="120" w:beforeAutospacing="0" w:after="120" w:afterAutospacing="0" w:line="312" w:lineRule="auto"/>
        <w:ind w:left="567"/>
        <w:jc w:val="both"/>
        <w:rPr>
          <w:b/>
          <w:sz w:val="26"/>
          <w:szCs w:val="26"/>
        </w:rPr>
      </w:pPr>
      <w:r w:rsidRPr="007B6839">
        <w:rPr>
          <w:b/>
          <w:sz w:val="26"/>
          <w:szCs w:val="26"/>
        </w:rPr>
        <w:t>2. Hàng hóa, dịch vụ bán ra chịu thuế giá trị gia tăng</w:t>
      </w:r>
    </w:p>
    <w:p w14:paraId="3ECB175F" w14:textId="381FAB7F" w:rsidR="006916D1" w:rsidRPr="00242837" w:rsidRDefault="0056303A"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w:t>
      </w:r>
      <w:r w:rsidR="006916D1" w:rsidRPr="00242837">
        <w:rPr>
          <w:bCs/>
          <w:sz w:val="26"/>
          <w:szCs w:val="26"/>
        </w:rPr>
        <w:t xml:space="preserve">Chỉ tiêu [27] </w:t>
      </w:r>
      <w:r w:rsidR="004E4889">
        <w:rPr>
          <w:bCs/>
          <w:sz w:val="26"/>
          <w:szCs w:val="26"/>
        </w:rPr>
        <w:t>“</w:t>
      </w:r>
      <w:r w:rsidR="006916D1" w:rsidRPr="00242837">
        <w:rPr>
          <w:bCs/>
          <w:sz w:val="26"/>
          <w:szCs w:val="26"/>
        </w:rPr>
        <w:t>Giá trị HHDV bán ra chịu thuế giá trị gia tăng</w:t>
      </w:r>
      <w:r w:rsidR="004E4889">
        <w:rPr>
          <w:bCs/>
          <w:sz w:val="26"/>
          <w:szCs w:val="26"/>
        </w:rPr>
        <w:t>“</w:t>
      </w:r>
      <w:r w:rsidR="006916D1" w:rsidRPr="00242837">
        <w:rPr>
          <w:bCs/>
          <w:sz w:val="26"/>
          <w:szCs w:val="26"/>
        </w:rPr>
        <w:t>:</w:t>
      </w:r>
      <w:r w:rsidRPr="00242837">
        <w:rPr>
          <w:bCs/>
          <w:sz w:val="26"/>
          <w:szCs w:val="26"/>
        </w:rPr>
        <w:t xml:space="preserve"> </w:t>
      </w:r>
      <w:r w:rsidR="00A237E8">
        <w:rPr>
          <w:bCs/>
          <w:sz w:val="26"/>
          <w:szCs w:val="26"/>
        </w:rPr>
        <w:t>32.763.955</w:t>
      </w:r>
      <w:r w:rsidR="006916D1" w:rsidRPr="00242837">
        <w:rPr>
          <w:bCs/>
          <w:sz w:val="26"/>
          <w:szCs w:val="26"/>
        </w:rPr>
        <w:t xml:space="preserve"> </w:t>
      </w:r>
      <w:r w:rsidR="00A237E8" w:rsidRPr="00242837">
        <w:rPr>
          <w:bCs/>
          <w:sz w:val="26"/>
          <w:szCs w:val="26"/>
        </w:rPr>
        <w:t xml:space="preserve">(Số liệu ghi vào chỉ tiêu này </w:t>
      </w:r>
      <w:r w:rsidR="006916D1" w:rsidRPr="00242837">
        <w:rPr>
          <w:bCs/>
          <w:sz w:val="26"/>
          <w:szCs w:val="26"/>
        </w:rPr>
        <w:t>được xác định theo công thức [27] = [29]+[30]+[32]+[32a]</w:t>
      </w:r>
      <w:r w:rsidR="00A237E8">
        <w:rPr>
          <w:bCs/>
          <w:sz w:val="26"/>
          <w:szCs w:val="26"/>
        </w:rPr>
        <w:t>)</w:t>
      </w:r>
      <w:r w:rsidR="006916D1" w:rsidRPr="00242837">
        <w:rPr>
          <w:bCs/>
          <w:sz w:val="26"/>
          <w:szCs w:val="26"/>
        </w:rPr>
        <w:t>.</w:t>
      </w:r>
    </w:p>
    <w:p w14:paraId="74B03D2A" w14:textId="75035338" w:rsidR="006916D1" w:rsidRPr="00242837" w:rsidRDefault="0056303A"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lastRenderedPageBreak/>
        <w:tab/>
      </w:r>
      <w:r w:rsidR="006D0340" w:rsidRPr="00242837">
        <w:rPr>
          <w:bCs/>
          <w:sz w:val="26"/>
          <w:szCs w:val="26"/>
        </w:rPr>
        <w:t>-</w:t>
      </w:r>
      <w:r w:rsidR="006916D1" w:rsidRPr="00242837">
        <w:rPr>
          <w:bCs/>
          <w:sz w:val="26"/>
          <w:szCs w:val="26"/>
        </w:rPr>
        <w:t xml:space="preserve">Chỉ tiêu [28] </w:t>
      </w:r>
      <w:r w:rsidR="004E4889">
        <w:rPr>
          <w:bCs/>
          <w:sz w:val="26"/>
          <w:szCs w:val="26"/>
        </w:rPr>
        <w:t>“</w:t>
      </w:r>
      <w:r w:rsidR="006916D1" w:rsidRPr="00242837">
        <w:rPr>
          <w:bCs/>
          <w:sz w:val="26"/>
          <w:szCs w:val="26"/>
        </w:rPr>
        <w:t xml:space="preserve"> Thuế GTGT của HHDV bán ra chịu thuế giá trị gia tăng</w:t>
      </w:r>
      <w:r w:rsidR="004E4889">
        <w:rPr>
          <w:bCs/>
          <w:sz w:val="26"/>
          <w:szCs w:val="26"/>
        </w:rPr>
        <w:t>“</w:t>
      </w:r>
      <w:r w:rsidR="006916D1" w:rsidRPr="00242837">
        <w:rPr>
          <w:bCs/>
          <w:sz w:val="26"/>
          <w:szCs w:val="26"/>
        </w:rPr>
        <w:t xml:space="preserve">: </w:t>
      </w:r>
      <w:r w:rsidR="00A237E8">
        <w:rPr>
          <w:bCs/>
          <w:sz w:val="26"/>
          <w:szCs w:val="26"/>
        </w:rPr>
        <w:t xml:space="preserve">3.276.693 </w:t>
      </w:r>
      <w:r w:rsidR="00A237E8" w:rsidRPr="00242837">
        <w:rPr>
          <w:bCs/>
          <w:sz w:val="26"/>
          <w:szCs w:val="26"/>
        </w:rPr>
        <w:t xml:space="preserve">(Số liệu ghi vào chỉ tiêu này </w:t>
      </w:r>
      <w:r w:rsidR="006916D1" w:rsidRPr="00242837">
        <w:rPr>
          <w:bCs/>
          <w:sz w:val="26"/>
          <w:szCs w:val="26"/>
        </w:rPr>
        <w:t>được xác định theo công thức [28]=[31]+[33]</w:t>
      </w:r>
      <w:r w:rsidR="00A237E8">
        <w:rPr>
          <w:bCs/>
          <w:sz w:val="26"/>
          <w:szCs w:val="26"/>
        </w:rPr>
        <w:t>)</w:t>
      </w:r>
      <w:r w:rsidR="006916D1" w:rsidRPr="00242837">
        <w:rPr>
          <w:bCs/>
          <w:sz w:val="26"/>
          <w:szCs w:val="26"/>
        </w:rPr>
        <w:t>.</w:t>
      </w:r>
    </w:p>
    <w:p w14:paraId="35A0FEC0" w14:textId="0B7AE59B" w:rsidR="0056303A" w:rsidRPr="00242837" w:rsidRDefault="0056303A"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w:t>
      </w:r>
      <w:r w:rsidR="006916D1" w:rsidRPr="00242837">
        <w:rPr>
          <w:bCs/>
          <w:sz w:val="26"/>
          <w:szCs w:val="26"/>
        </w:rPr>
        <w:t xml:space="preserve">Chỉ tiêu [29] </w:t>
      </w:r>
      <w:r w:rsidR="004E4889">
        <w:rPr>
          <w:bCs/>
          <w:sz w:val="26"/>
          <w:szCs w:val="26"/>
        </w:rPr>
        <w:t>“</w:t>
      </w:r>
      <w:r w:rsidR="006916D1" w:rsidRPr="00242837">
        <w:rPr>
          <w:bCs/>
          <w:sz w:val="26"/>
          <w:szCs w:val="26"/>
        </w:rPr>
        <w:t xml:space="preserve"> Giá trị HHDV bán ra chịu thuế suất 0%</w:t>
      </w:r>
      <w:r w:rsidR="004E4889">
        <w:rPr>
          <w:bCs/>
          <w:sz w:val="26"/>
          <w:szCs w:val="26"/>
        </w:rPr>
        <w:t>“</w:t>
      </w:r>
      <w:r w:rsidR="006916D1" w:rsidRPr="00242837">
        <w:rPr>
          <w:bCs/>
          <w:sz w:val="26"/>
          <w:szCs w:val="26"/>
        </w:rPr>
        <w:t>:</w:t>
      </w:r>
      <w:r w:rsidRPr="00242837">
        <w:rPr>
          <w:bCs/>
          <w:sz w:val="26"/>
          <w:szCs w:val="26"/>
        </w:rPr>
        <w:t xml:space="preserve"> 0</w:t>
      </w:r>
      <w:r w:rsidR="006916D1" w:rsidRPr="00242837">
        <w:rPr>
          <w:bCs/>
          <w:sz w:val="26"/>
          <w:szCs w:val="26"/>
        </w:rPr>
        <w:t xml:space="preserve"> </w:t>
      </w:r>
      <w:r w:rsidRPr="00242837">
        <w:rPr>
          <w:bCs/>
          <w:sz w:val="26"/>
          <w:szCs w:val="26"/>
        </w:rPr>
        <w:t>(</w:t>
      </w:r>
      <w:r w:rsidR="006916D1" w:rsidRPr="00242837">
        <w:rPr>
          <w:bCs/>
          <w:sz w:val="26"/>
          <w:szCs w:val="26"/>
        </w:rPr>
        <w:t>Số liệu để ghi vào chỉ tiêu này là giá trị HHDV bán ra có thuế suất giá trị gia tăng là 0% trên các hoá đơn GTGT bán ra của người nộp thuế trong kỳ tính thuế</w:t>
      </w:r>
      <w:r w:rsidRPr="00242837">
        <w:rPr>
          <w:bCs/>
          <w:sz w:val="26"/>
          <w:szCs w:val="26"/>
        </w:rPr>
        <w:t xml:space="preserve">, được kê khai ở Bảng kê hoá đơn, chứng từ hàng hoá, dịch vụ  bán ra - </w:t>
      </w:r>
      <w:r w:rsidR="00A237E8">
        <w:rPr>
          <w:bCs/>
          <w:sz w:val="26"/>
          <w:szCs w:val="26"/>
        </w:rPr>
        <w:t>K</w:t>
      </w:r>
      <w:r w:rsidRPr="00242837">
        <w:rPr>
          <w:bCs/>
          <w:sz w:val="26"/>
          <w:szCs w:val="26"/>
        </w:rPr>
        <w:t>ỳ tính thuế: Quý 04 năm 2023)</w:t>
      </w:r>
    </w:p>
    <w:p w14:paraId="60476C25" w14:textId="67337BE1" w:rsidR="0056303A" w:rsidRPr="00242837" w:rsidRDefault="00A237E8" w:rsidP="00242837">
      <w:pPr>
        <w:pStyle w:val="NormalWeb"/>
        <w:tabs>
          <w:tab w:val="left" w:pos="851"/>
          <w:tab w:val="left" w:pos="1134"/>
        </w:tabs>
        <w:spacing w:before="120" w:beforeAutospacing="0" w:after="120" w:afterAutospacing="0" w:line="312" w:lineRule="auto"/>
        <w:ind w:left="567"/>
        <w:jc w:val="both"/>
        <w:rPr>
          <w:bCs/>
          <w:sz w:val="26"/>
          <w:szCs w:val="26"/>
        </w:rPr>
      </w:pPr>
      <w:r>
        <w:rPr>
          <w:bCs/>
          <w:sz w:val="26"/>
          <w:szCs w:val="26"/>
        </w:rPr>
        <w:tab/>
        <w:t>-</w:t>
      </w:r>
      <w:r w:rsidR="006916D1" w:rsidRPr="00242837">
        <w:rPr>
          <w:bCs/>
          <w:sz w:val="26"/>
          <w:szCs w:val="26"/>
        </w:rPr>
        <w:t xml:space="preserve">Chỉ tiêu [30] </w:t>
      </w:r>
      <w:r w:rsidR="004E4889">
        <w:rPr>
          <w:bCs/>
          <w:sz w:val="26"/>
          <w:szCs w:val="26"/>
        </w:rPr>
        <w:t>“</w:t>
      </w:r>
      <w:r w:rsidR="006916D1" w:rsidRPr="00242837">
        <w:rPr>
          <w:bCs/>
          <w:sz w:val="26"/>
          <w:szCs w:val="26"/>
        </w:rPr>
        <w:t xml:space="preserve"> Giá trị HHDV bán ra chịu thuế suất 5%</w:t>
      </w:r>
      <w:r w:rsidR="004E4889">
        <w:rPr>
          <w:bCs/>
          <w:sz w:val="26"/>
          <w:szCs w:val="26"/>
        </w:rPr>
        <w:t>“</w:t>
      </w:r>
      <w:r w:rsidR="006916D1" w:rsidRPr="00242837">
        <w:rPr>
          <w:bCs/>
          <w:sz w:val="26"/>
          <w:szCs w:val="26"/>
        </w:rPr>
        <w:t>:</w:t>
      </w:r>
      <w:r w:rsidR="0056303A" w:rsidRPr="00242837">
        <w:rPr>
          <w:bCs/>
          <w:sz w:val="26"/>
          <w:szCs w:val="26"/>
        </w:rPr>
        <w:t xml:space="preserve"> 0</w:t>
      </w:r>
      <w:r w:rsidR="006916D1" w:rsidRPr="00242837">
        <w:rPr>
          <w:bCs/>
          <w:sz w:val="26"/>
          <w:szCs w:val="26"/>
        </w:rPr>
        <w:t xml:space="preserve"> </w:t>
      </w:r>
      <w:r w:rsidR="0056303A" w:rsidRPr="00242837">
        <w:rPr>
          <w:bCs/>
          <w:sz w:val="26"/>
          <w:szCs w:val="26"/>
        </w:rPr>
        <w:t>(</w:t>
      </w:r>
      <w:r w:rsidR="006916D1" w:rsidRPr="00242837">
        <w:rPr>
          <w:bCs/>
          <w:sz w:val="26"/>
          <w:szCs w:val="26"/>
        </w:rPr>
        <w:t>Số liệu để ghi vào chỉ tiêu này là giá trị HHDV bán ra có thuế suất giá trị gia tăng là 5% trên các hoá đơn GTGT bán ra của người nộp thuế trong kỳ tính thuế</w:t>
      </w:r>
      <w:r w:rsidR="0056303A" w:rsidRPr="00242837">
        <w:rPr>
          <w:bCs/>
          <w:sz w:val="26"/>
          <w:szCs w:val="26"/>
        </w:rPr>
        <w:t>, được kê khai ở Bảng kê hoá đơn, chứng từ hàng hoá, dịch vụ  bán ra - kỳ tính thuế: Quý 04 năm 2023)</w:t>
      </w:r>
    </w:p>
    <w:p w14:paraId="61971D5D" w14:textId="59DAE92D" w:rsidR="0056303A" w:rsidRPr="00242837" w:rsidRDefault="00FF5CB9" w:rsidP="00242837">
      <w:pPr>
        <w:pStyle w:val="NormalWeb"/>
        <w:tabs>
          <w:tab w:val="left" w:pos="851"/>
          <w:tab w:val="left" w:pos="1134"/>
        </w:tabs>
        <w:spacing w:before="120" w:beforeAutospacing="0" w:after="120" w:afterAutospacing="0" w:line="312" w:lineRule="auto"/>
        <w:ind w:left="567"/>
        <w:jc w:val="both"/>
        <w:rPr>
          <w:bCs/>
          <w:sz w:val="26"/>
          <w:szCs w:val="26"/>
        </w:rPr>
      </w:pPr>
      <w:r>
        <w:rPr>
          <w:bCs/>
          <w:sz w:val="26"/>
          <w:szCs w:val="26"/>
        </w:rPr>
        <w:tab/>
        <w:t>-</w:t>
      </w:r>
      <w:r w:rsidR="0056303A" w:rsidRPr="00242837">
        <w:rPr>
          <w:bCs/>
          <w:sz w:val="26"/>
          <w:szCs w:val="26"/>
        </w:rPr>
        <w:t xml:space="preserve">Chỉ tiêu [31] </w:t>
      </w:r>
      <w:r w:rsidR="004E4889">
        <w:rPr>
          <w:bCs/>
          <w:sz w:val="26"/>
          <w:szCs w:val="26"/>
        </w:rPr>
        <w:t>“</w:t>
      </w:r>
      <w:r w:rsidR="0056303A" w:rsidRPr="00242837">
        <w:rPr>
          <w:bCs/>
          <w:sz w:val="26"/>
          <w:szCs w:val="26"/>
        </w:rPr>
        <w:t>Thuế GTGT của HHDV bán ra chịu thuế suất 5%</w:t>
      </w:r>
      <w:r w:rsidR="004E4889">
        <w:rPr>
          <w:bCs/>
          <w:sz w:val="26"/>
          <w:szCs w:val="26"/>
        </w:rPr>
        <w:t>“</w:t>
      </w:r>
      <w:r w:rsidR="0056303A" w:rsidRPr="00242837">
        <w:rPr>
          <w:bCs/>
          <w:sz w:val="26"/>
          <w:szCs w:val="26"/>
        </w:rPr>
        <w:t>: 0 (Số liệu để ghi vào chỉ tiêu này là thuế GTGT của HHDV bán ra có thuế suất giá trị gia tăng là 5% trên các hoá đơn GTGT bán ra của người nộp thuế trong kỳ tính thuế, được kê khai ở Bảng kê hoá đơn, chứng từ hàng hoá, dịch vụ  bán ra - kỳ tính thuế: Quý 04 năm 2023)</w:t>
      </w:r>
    </w:p>
    <w:p w14:paraId="40C15BBE" w14:textId="579AD02A" w:rsidR="0056303A" w:rsidRPr="00242837" w:rsidRDefault="00FF5CB9" w:rsidP="00242837">
      <w:pPr>
        <w:pStyle w:val="NormalWeb"/>
        <w:tabs>
          <w:tab w:val="left" w:pos="851"/>
          <w:tab w:val="left" w:pos="1134"/>
        </w:tabs>
        <w:spacing w:before="120" w:beforeAutospacing="0" w:after="120" w:afterAutospacing="0" w:line="312" w:lineRule="auto"/>
        <w:ind w:left="567"/>
        <w:jc w:val="both"/>
        <w:rPr>
          <w:bCs/>
          <w:sz w:val="26"/>
          <w:szCs w:val="26"/>
        </w:rPr>
      </w:pPr>
      <w:r>
        <w:rPr>
          <w:bCs/>
          <w:sz w:val="26"/>
          <w:szCs w:val="26"/>
        </w:rPr>
        <w:tab/>
        <w:t>-</w:t>
      </w:r>
      <w:r w:rsidR="0056303A" w:rsidRPr="00242837">
        <w:rPr>
          <w:bCs/>
          <w:sz w:val="26"/>
          <w:szCs w:val="26"/>
        </w:rPr>
        <w:t xml:space="preserve">Chỉ tiêu [32] </w:t>
      </w:r>
      <w:r w:rsidR="004E4889">
        <w:rPr>
          <w:bCs/>
          <w:sz w:val="26"/>
          <w:szCs w:val="26"/>
        </w:rPr>
        <w:t>“</w:t>
      </w:r>
      <w:r w:rsidR="0056303A" w:rsidRPr="00242837">
        <w:rPr>
          <w:bCs/>
          <w:sz w:val="26"/>
          <w:szCs w:val="26"/>
        </w:rPr>
        <w:t xml:space="preserve"> Giá trị HHDV bán ra chịu thuế suất 10%</w:t>
      </w:r>
      <w:r w:rsidR="004E4889">
        <w:rPr>
          <w:bCs/>
          <w:sz w:val="26"/>
          <w:szCs w:val="26"/>
        </w:rPr>
        <w:t>“</w:t>
      </w:r>
      <w:r w:rsidR="0056303A" w:rsidRPr="00242837">
        <w:rPr>
          <w:bCs/>
          <w:sz w:val="26"/>
          <w:szCs w:val="26"/>
        </w:rPr>
        <w:t xml:space="preserve">: 32.763.955 (Số liệu để ghi vào chỉ tiêu này là giá trị HHDV bán ra có thuế suất giá trị gia tăng là 10% trên các hoá đơn GTGT bán ra của người nộp thuế trong kỳ tính thuế, được kê khai ở Bảng kê hoá đơn, chứng từ hàng hoá, dịch vụ  bán ra - </w:t>
      </w:r>
      <w:r>
        <w:rPr>
          <w:bCs/>
          <w:sz w:val="26"/>
          <w:szCs w:val="26"/>
        </w:rPr>
        <w:t>K</w:t>
      </w:r>
      <w:r w:rsidR="0056303A" w:rsidRPr="00242837">
        <w:rPr>
          <w:bCs/>
          <w:sz w:val="26"/>
          <w:szCs w:val="26"/>
        </w:rPr>
        <w:t>ỳ tính thuế: Quý 04 năm 2023)</w:t>
      </w:r>
    </w:p>
    <w:p w14:paraId="19A3DE37" w14:textId="5ADD6B5D" w:rsidR="0056303A" w:rsidRPr="00242837" w:rsidRDefault="00FF5CB9" w:rsidP="00242837">
      <w:pPr>
        <w:pStyle w:val="NormalWeb"/>
        <w:tabs>
          <w:tab w:val="left" w:pos="851"/>
          <w:tab w:val="left" w:pos="1134"/>
        </w:tabs>
        <w:spacing w:before="120" w:beforeAutospacing="0" w:after="120" w:afterAutospacing="0" w:line="312" w:lineRule="auto"/>
        <w:ind w:left="567"/>
        <w:jc w:val="both"/>
        <w:rPr>
          <w:bCs/>
          <w:sz w:val="26"/>
          <w:szCs w:val="26"/>
        </w:rPr>
      </w:pPr>
      <w:r>
        <w:rPr>
          <w:bCs/>
          <w:sz w:val="26"/>
          <w:szCs w:val="26"/>
        </w:rPr>
        <w:tab/>
        <w:t>-</w:t>
      </w:r>
      <w:r w:rsidR="0056303A" w:rsidRPr="00242837">
        <w:rPr>
          <w:bCs/>
          <w:sz w:val="26"/>
          <w:szCs w:val="26"/>
        </w:rPr>
        <w:t>Chỉ tiêu [32a]</w:t>
      </w:r>
      <w:r w:rsidR="004E4889" w:rsidRPr="004E4889">
        <w:rPr>
          <w:bCs/>
          <w:sz w:val="26"/>
          <w:szCs w:val="26"/>
        </w:rPr>
        <w:t xml:space="preserve"> </w:t>
      </w:r>
      <w:r w:rsidR="004E4889">
        <w:rPr>
          <w:bCs/>
          <w:sz w:val="26"/>
          <w:szCs w:val="26"/>
        </w:rPr>
        <w:t>“</w:t>
      </w:r>
      <w:r w:rsidR="00B565B4" w:rsidRPr="00242837">
        <w:rPr>
          <w:bCs/>
          <w:sz w:val="26"/>
          <w:szCs w:val="26"/>
        </w:rPr>
        <w:t>Hàng hoá dịch vụ bán ra không tính thuế</w:t>
      </w:r>
      <w:r w:rsidR="004E4889">
        <w:rPr>
          <w:bCs/>
          <w:sz w:val="26"/>
          <w:szCs w:val="26"/>
        </w:rPr>
        <w:t>“</w:t>
      </w:r>
      <w:r w:rsidR="0056303A" w:rsidRPr="00242837">
        <w:rPr>
          <w:bCs/>
          <w:sz w:val="26"/>
          <w:szCs w:val="26"/>
        </w:rPr>
        <w:t>: 0 (Số liệu để ghi vào chỉ tiêu này là giá trị HHDV thuộc trường hợp không phải kê khai, tính nộp thuế GTGT theo quy định của pháp luật thuế GTGT).</w:t>
      </w:r>
    </w:p>
    <w:p w14:paraId="37F99FA0" w14:textId="3202E661" w:rsidR="0056303A" w:rsidRPr="00242837" w:rsidRDefault="00FF5CB9" w:rsidP="00242837">
      <w:pPr>
        <w:pStyle w:val="NormalWeb"/>
        <w:tabs>
          <w:tab w:val="left" w:pos="851"/>
          <w:tab w:val="left" w:pos="1134"/>
        </w:tabs>
        <w:spacing w:before="120" w:beforeAutospacing="0" w:after="120" w:afterAutospacing="0" w:line="312" w:lineRule="auto"/>
        <w:ind w:left="567"/>
        <w:jc w:val="both"/>
        <w:rPr>
          <w:bCs/>
          <w:sz w:val="26"/>
          <w:szCs w:val="26"/>
        </w:rPr>
      </w:pPr>
      <w:r>
        <w:rPr>
          <w:bCs/>
          <w:sz w:val="26"/>
          <w:szCs w:val="26"/>
        </w:rPr>
        <w:tab/>
        <w:t>-</w:t>
      </w:r>
      <w:r w:rsidR="0056303A" w:rsidRPr="00242837">
        <w:rPr>
          <w:bCs/>
          <w:sz w:val="26"/>
          <w:szCs w:val="26"/>
        </w:rPr>
        <w:t xml:space="preserve">Chỉ tiêu [33] </w:t>
      </w:r>
      <w:r>
        <w:rPr>
          <w:bCs/>
          <w:sz w:val="26"/>
          <w:szCs w:val="26"/>
        </w:rPr>
        <w:t>“</w:t>
      </w:r>
      <w:r w:rsidR="0056303A" w:rsidRPr="00242837">
        <w:rPr>
          <w:bCs/>
          <w:sz w:val="26"/>
          <w:szCs w:val="26"/>
        </w:rPr>
        <w:t>Thuế GTGT của HHDV bán ra chịu thuế suất 10%</w:t>
      </w:r>
      <w:r>
        <w:rPr>
          <w:bCs/>
          <w:sz w:val="26"/>
          <w:szCs w:val="26"/>
        </w:rPr>
        <w:t>”</w:t>
      </w:r>
      <w:r w:rsidR="0056303A" w:rsidRPr="00242837">
        <w:rPr>
          <w:bCs/>
          <w:sz w:val="26"/>
          <w:szCs w:val="26"/>
        </w:rPr>
        <w:t xml:space="preserve">: 3.276.396 </w:t>
      </w:r>
      <w:r w:rsidR="00B565B4" w:rsidRPr="00242837">
        <w:rPr>
          <w:bCs/>
          <w:sz w:val="26"/>
          <w:szCs w:val="26"/>
        </w:rPr>
        <w:t>(</w:t>
      </w:r>
      <w:r w:rsidR="0056303A" w:rsidRPr="00242837">
        <w:rPr>
          <w:bCs/>
          <w:sz w:val="26"/>
          <w:szCs w:val="26"/>
        </w:rPr>
        <w:t xml:space="preserve">Số liệu để ghi vào chỉ tiêu này là thuế GTGT của HHDV bán ra có thuế suất giá trị gia tăng là 10% trên các hoá đơn GTGT bán ra của người nộp thuế trong kỳ tính thuế, được kê khai ở Bảng kê hoá đơn, chứng từ hàng hoá, dịch vụ  bán ra - </w:t>
      </w:r>
      <w:r w:rsidR="00B565B4" w:rsidRPr="00242837">
        <w:rPr>
          <w:bCs/>
          <w:sz w:val="26"/>
          <w:szCs w:val="26"/>
        </w:rPr>
        <w:t>K</w:t>
      </w:r>
      <w:r w:rsidR="0056303A" w:rsidRPr="00242837">
        <w:rPr>
          <w:bCs/>
          <w:sz w:val="26"/>
          <w:szCs w:val="26"/>
        </w:rPr>
        <w:t>ỳ tính thuế: Quý 04 năm 2023</w:t>
      </w:r>
      <w:r w:rsidR="00B565B4" w:rsidRPr="00242837">
        <w:rPr>
          <w:bCs/>
          <w:sz w:val="26"/>
          <w:szCs w:val="26"/>
        </w:rPr>
        <w:t>)</w:t>
      </w:r>
    </w:p>
    <w:p w14:paraId="0715F610" w14:textId="08D544B3" w:rsidR="00A06747" w:rsidRPr="00242837" w:rsidRDefault="00A06747" w:rsidP="00242837">
      <w:pPr>
        <w:pStyle w:val="NormalWeb"/>
        <w:tabs>
          <w:tab w:val="left" w:pos="851"/>
          <w:tab w:val="left" w:pos="1134"/>
        </w:tabs>
        <w:spacing w:before="120" w:beforeAutospacing="0" w:after="120" w:afterAutospacing="0" w:line="312" w:lineRule="auto"/>
        <w:ind w:left="567"/>
        <w:jc w:val="both"/>
        <w:rPr>
          <w:b/>
          <w:sz w:val="26"/>
          <w:szCs w:val="26"/>
        </w:rPr>
      </w:pPr>
      <w:r w:rsidRPr="00242837">
        <w:rPr>
          <w:b/>
          <w:sz w:val="26"/>
          <w:szCs w:val="26"/>
        </w:rPr>
        <w:t>3. Tổng doanh thu và thuế GTGT của hàng hóa, dịch vụ bán ra</w:t>
      </w:r>
    </w:p>
    <w:p w14:paraId="6F953AC4" w14:textId="1F924491" w:rsidR="00A06747" w:rsidRPr="00242837" w:rsidRDefault="00A06747"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 xml:space="preserve">-Chỉ tiêu [34] </w:t>
      </w:r>
      <w:r w:rsidR="00FF5CB9">
        <w:rPr>
          <w:bCs/>
          <w:sz w:val="26"/>
          <w:szCs w:val="26"/>
        </w:rPr>
        <w:t>“</w:t>
      </w:r>
      <w:r w:rsidRPr="00242837">
        <w:rPr>
          <w:bCs/>
          <w:sz w:val="26"/>
          <w:szCs w:val="26"/>
        </w:rPr>
        <w:t>Tổng doanh thu của hàng hóa, dịch vụ bán ra</w:t>
      </w:r>
      <w:r w:rsidR="00FF5CB9">
        <w:rPr>
          <w:bCs/>
          <w:sz w:val="26"/>
          <w:szCs w:val="26"/>
        </w:rPr>
        <w:t>”</w:t>
      </w:r>
      <w:r w:rsidRPr="00242837">
        <w:rPr>
          <w:bCs/>
          <w:sz w:val="26"/>
          <w:szCs w:val="26"/>
        </w:rPr>
        <w:t>:</w:t>
      </w:r>
      <w:r w:rsidR="000B6E05" w:rsidRPr="00242837">
        <w:rPr>
          <w:bCs/>
          <w:sz w:val="26"/>
          <w:szCs w:val="26"/>
        </w:rPr>
        <w:t>32.763.955</w:t>
      </w:r>
      <w:r w:rsidR="008E3292" w:rsidRPr="00242837">
        <w:rPr>
          <w:bCs/>
          <w:sz w:val="26"/>
          <w:szCs w:val="26"/>
        </w:rPr>
        <w:t xml:space="preserve"> (</w:t>
      </w:r>
      <w:r w:rsidR="000B6E05" w:rsidRPr="00242837">
        <w:rPr>
          <w:bCs/>
          <w:sz w:val="26"/>
          <w:szCs w:val="26"/>
        </w:rPr>
        <w:t>Số liệu để ghi vào chỉ tiêu này</w:t>
      </w:r>
      <w:r w:rsidRPr="00242837">
        <w:rPr>
          <w:bCs/>
          <w:sz w:val="26"/>
          <w:szCs w:val="26"/>
        </w:rPr>
        <w:t xml:space="preserve"> được xác định theo công thức [34]=[26]+[27]</w:t>
      </w:r>
      <w:r w:rsidR="008E3292" w:rsidRPr="00242837">
        <w:rPr>
          <w:bCs/>
          <w:sz w:val="26"/>
          <w:szCs w:val="26"/>
        </w:rPr>
        <w:t>)</w:t>
      </w:r>
      <w:r w:rsidRPr="00242837">
        <w:rPr>
          <w:bCs/>
          <w:sz w:val="26"/>
          <w:szCs w:val="26"/>
        </w:rPr>
        <w:t>.</w:t>
      </w:r>
    </w:p>
    <w:p w14:paraId="2FD6675B" w14:textId="71FB2134" w:rsidR="00A06747" w:rsidRPr="00242837" w:rsidRDefault="00A06747"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t xml:space="preserve">-Chỉ tiêu [35] </w:t>
      </w:r>
      <w:r w:rsidR="00FF5CB9">
        <w:rPr>
          <w:bCs/>
          <w:sz w:val="26"/>
          <w:szCs w:val="26"/>
        </w:rPr>
        <w:t>“</w:t>
      </w:r>
      <w:r w:rsidRPr="00242837">
        <w:rPr>
          <w:bCs/>
          <w:sz w:val="26"/>
          <w:szCs w:val="26"/>
        </w:rPr>
        <w:t xml:space="preserve"> Thuế GTGT của hàng hóa, dịch vụ bán ra</w:t>
      </w:r>
      <w:r w:rsidR="00FF5CB9">
        <w:rPr>
          <w:bCs/>
          <w:sz w:val="26"/>
          <w:szCs w:val="26"/>
        </w:rPr>
        <w:t>”</w:t>
      </w:r>
      <w:r w:rsidRPr="00242837">
        <w:rPr>
          <w:bCs/>
          <w:sz w:val="26"/>
          <w:szCs w:val="26"/>
        </w:rPr>
        <w:t>: 3.276.396</w:t>
      </w:r>
      <w:r w:rsidR="008E3292" w:rsidRPr="00242837">
        <w:rPr>
          <w:bCs/>
          <w:sz w:val="26"/>
          <w:szCs w:val="26"/>
        </w:rPr>
        <w:t xml:space="preserve"> (</w:t>
      </w:r>
      <w:r w:rsidRPr="00242837">
        <w:rPr>
          <w:bCs/>
          <w:sz w:val="26"/>
          <w:szCs w:val="26"/>
        </w:rPr>
        <w:t>Số liệu để ghi vào chỉ tiêu này được xác định theo công thức [35]=[28]</w:t>
      </w:r>
      <w:r w:rsidR="008E3292" w:rsidRPr="00242837">
        <w:rPr>
          <w:bCs/>
          <w:sz w:val="26"/>
          <w:szCs w:val="26"/>
        </w:rPr>
        <w:t>)</w:t>
      </w:r>
      <w:r w:rsidRPr="00242837">
        <w:rPr>
          <w:bCs/>
          <w:sz w:val="26"/>
          <w:szCs w:val="26"/>
        </w:rPr>
        <w:t>.</w:t>
      </w:r>
    </w:p>
    <w:p w14:paraId="0C5FD265" w14:textId="77777777" w:rsidR="00A06747" w:rsidRPr="008F0B2D" w:rsidRDefault="00A06747" w:rsidP="00242837">
      <w:pPr>
        <w:pStyle w:val="NormalWeb"/>
        <w:tabs>
          <w:tab w:val="left" w:pos="851"/>
          <w:tab w:val="left" w:pos="1134"/>
        </w:tabs>
        <w:spacing w:before="120" w:beforeAutospacing="0" w:after="120" w:afterAutospacing="0" w:line="312" w:lineRule="auto"/>
        <w:ind w:left="567"/>
        <w:jc w:val="both"/>
        <w:rPr>
          <w:b/>
          <w:i/>
          <w:iCs/>
          <w:sz w:val="26"/>
          <w:szCs w:val="26"/>
        </w:rPr>
      </w:pPr>
      <w:r w:rsidRPr="008F0B2D">
        <w:rPr>
          <w:b/>
          <w:i/>
          <w:iCs/>
          <w:sz w:val="26"/>
          <w:szCs w:val="26"/>
        </w:rPr>
        <w:t>III. Thuế giá trị gia tăng phát sinh trong kỳ</w:t>
      </w:r>
    </w:p>
    <w:p w14:paraId="3BB80695" w14:textId="003AF48F" w:rsidR="00A06747" w:rsidRPr="00242837" w:rsidRDefault="00A06747"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lastRenderedPageBreak/>
        <w:t xml:space="preserve">Chỉ tiêu [36] - Thuế giá trị gia tăng phát sinh trong kỳ: (23.509.804) </w:t>
      </w:r>
      <w:r w:rsidR="008E3292" w:rsidRPr="00242837">
        <w:rPr>
          <w:bCs/>
          <w:sz w:val="26"/>
          <w:szCs w:val="26"/>
        </w:rPr>
        <w:t>(</w:t>
      </w:r>
      <w:r w:rsidRPr="00242837">
        <w:rPr>
          <w:bCs/>
          <w:sz w:val="26"/>
          <w:szCs w:val="26"/>
        </w:rPr>
        <w:t>Số liệu để ghi vào chỉ tiêu này được xác định theo công thức [36]=[35]-[25]</w:t>
      </w:r>
      <w:r w:rsidR="008E3292" w:rsidRPr="00242837">
        <w:rPr>
          <w:bCs/>
          <w:sz w:val="26"/>
          <w:szCs w:val="26"/>
        </w:rPr>
        <w:t>)</w:t>
      </w:r>
      <w:r w:rsidRPr="00242837">
        <w:rPr>
          <w:bCs/>
          <w:sz w:val="26"/>
          <w:szCs w:val="26"/>
        </w:rPr>
        <w:t>.</w:t>
      </w:r>
    </w:p>
    <w:p w14:paraId="2681A2B9" w14:textId="069E0927" w:rsidR="00A06747" w:rsidRPr="008F0B2D" w:rsidRDefault="00A06747" w:rsidP="00242837">
      <w:pPr>
        <w:pStyle w:val="NormalWeb"/>
        <w:tabs>
          <w:tab w:val="left" w:pos="851"/>
          <w:tab w:val="left" w:pos="1134"/>
        </w:tabs>
        <w:spacing w:before="120" w:beforeAutospacing="0" w:after="120" w:afterAutospacing="0" w:line="312" w:lineRule="auto"/>
        <w:ind w:left="567"/>
        <w:jc w:val="both"/>
        <w:rPr>
          <w:bCs/>
          <w:i/>
          <w:iCs/>
          <w:sz w:val="26"/>
          <w:szCs w:val="26"/>
        </w:rPr>
      </w:pPr>
      <w:r w:rsidRPr="008F0B2D">
        <w:rPr>
          <w:b/>
          <w:i/>
          <w:iCs/>
          <w:sz w:val="26"/>
          <w:szCs w:val="26"/>
        </w:rPr>
        <w:t>IV. Điều chỉnh tăng, giảm thuế giá trị gia tăng còn được khấu trừ của các kỳ trước</w:t>
      </w:r>
    </w:p>
    <w:p w14:paraId="564C560B" w14:textId="7AA9CE78" w:rsidR="00A06747" w:rsidRPr="00242837" w:rsidRDefault="004E4889" w:rsidP="00242837">
      <w:pPr>
        <w:pStyle w:val="NormalWeb"/>
        <w:tabs>
          <w:tab w:val="left" w:pos="851"/>
          <w:tab w:val="left" w:pos="1134"/>
        </w:tabs>
        <w:spacing w:before="120" w:beforeAutospacing="0" w:after="120" w:afterAutospacing="0" w:line="312" w:lineRule="auto"/>
        <w:ind w:left="567"/>
        <w:jc w:val="both"/>
        <w:rPr>
          <w:bCs/>
          <w:sz w:val="26"/>
          <w:szCs w:val="26"/>
        </w:rPr>
      </w:pPr>
      <w:r>
        <w:rPr>
          <w:bCs/>
          <w:sz w:val="26"/>
          <w:szCs w:val="26"/>
        </w:rPr>
        <w:tab/>
        <w:t>-</w:t>
      </w:r>
      <w:r w:rsidR="00A06747" w:rsidRPr="00242837">
        <w:rPr>
          <w:bCs/>
          <w:sz w:val="26"/>
          <w:szCs w:val="26"/>
        </w:rPr>
        <w:t xml:space="preserve">Chỉ tiêu [37] và chỉ tiêu [38]: Số liệu để ghi vào chỉ tiêu này là số thuế được khấu trừ điều chỉnh tăng/giảm tại chỉ tiêu II trên Tờ khai bổ sung mẫu số 01/KHBS. Riêng trường hợp cơ quan thuế, cơ quan có thẩm quyền đã ban hành kết luận, quyết định xử lý về thuế có điều chỉnh tương ứng các kỳ tính thuế trước thì khai vào hồ sơ khai thuế của kỳ tính thuế nhận được kết luận, quyết định xử lý về thuế (không phải khai bổ sung hồ sơ khai thuế). Trong đó: </w:t>
      </w:r>
    </w:p>
    <w:p w14:paraId="186DB00F" w14:textId="5F62D145" w:rsidR="00A06747" w:rsidRPr="00242837" w:rsidRDefault="008E3292"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004E4889">
        <w:rPr>
          <w:bCs/>
          <w:sz w:val="26"/>
          <w:szCs w:val="26"/>
        </w:rPr>
        <w:tab/>
      </w:r>
      <w:r w:rsidR="00A06747" w:rsidRPr="00242837">
        <w:rPr>
          <w:bCs/>
          <w:sz w:val="26"/>
          <w:szCs w:val="26"/>
        </w:rPr>
        <w:t>Chỉ tiêu [37]</w:t>
      </w:r>
      <w:r w:rsidR="004E4889" w:rsidRPr="004E4889">
        <w:rPr>
          <w:bCs/>
          <w:sz w:val="26"/>
          <w:szCs w:val="26"/>
        </w:rPr>
        <w:t xml:space="preserve"> </w:t>
      </w:r>
      <w:r w:rsidR="004E4889">
        <w:rPr>
          <w:bCs/>
          <w:sz w:val="26"/>
          <w:szCs w:val="26"/>
        </w:rPr>
        <w:t>“</w:t>
      </w:r>
      <w:r w:rsidR="00A06747" w:rsidRPr="00242837">
        <w:rPr>
          <w:bCs/>
          <w:sz w:val="26"/>
          <w:szCs w:val="26"/>
        </w:rPr>
        <w:t>Điều chỉnh giảm</w:t>
      </w:r>
      <w:r w:rsidR="004E4889">
        <w:rPr>
          <w:bCs/>
          <w:sz w:val="26"/>
          <w:szCs w:val="26"/>
        </w:rPr>
        <w:t>“</w:t>
      </w:r>
      <w:r w:rsidR="00A06747" w:rsidRPr="00242837">
        <w:rPr>
          <w:bCs/>
          <w:sz w:val="26"/>
          <w:szCs w:val="26"/>
        </w:rPr>
        <w:t>: 0</w:t>
      </w:r>
    </w:p>
    <w:p w14:paraId="376E2F46" w14:textId="6D0331AF" w:rsidR="00A06747" w:rsidRPr="00242837" w:rsidRDefault="008E3292"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004E4889">
        <w:rPr>
          <w:bCs/>
          <w:sz w:val="26"/>
          <w:szCs w:val="26"/>
        </w:rPr>
        <w:tab/>
      </w:r>
      <w:r w:rsidR="00A06747" w:rsidRPr="00242837">
        <w:rPr>
          <w:bCs/>
          <w:sz w:val="26"/>
          <w:szCs w:val="26"/>
        </w:rPr>
        <w:t>Chỉ tiêu [38]</w:t>
      </w:r>
      <w:r w:rsidR="004E4889" w:rsidRPr="004E4889">
        <w:rPr>
          <w:bCs/>
          <w:sz w:val="26"/>
          <w:szCs w:val="26"/>
        </w:rPr>
        <w:t xml:space="preserve"> </w:t>
      </w:r>
      <w:r w:rsidR="004E4889">
        <w:rPr>
          <w:bCs/>
          <w:sz w:val="26"/>
          <w:szCs w:val="26"/>
        </w:rPr>
        <w:t>“</w:t>
      </w:r>
      <w:r w:rsidR="00A06747" w:rsidRPr="00242837">
        <w:rPr>
          <w:bCs/>
          <w:sz w:val="26"/>
          <w:szCs w:val="26"/>
        </w:rPr>
        <w:t>Điều chỉnh giảm</w:t>
      </w:r>
      <w:r w:rsidR="004E4889">
        <w:rPr>
          <w:bCs/>
          <w:sz w:val="26"/>
          <w:szCs w:val="26"/>
        </w:rPr>
        <w:t>“</w:t>
      </w:r>
      <w:r w:rsidR="00A06747" w:rsidRPr="00242837">
        <w:rPr>
          <w:bCs/>
          <w:sz w:val="26"/>
          <w:szCs w:val="26"/>
        </w:rPr>
        <w:t>: 1.765.368</w:t>
      </w:r>
    </w:p>
    <w:p w14:paraId="5DDB0ADC" w14:textId="77D1C10E" w:rsidR="00A06747" w:rsidRPr="008F0B2D" w:rsidRDefault="00A06747" w:rsidP="00242837">
      <w:pPr>
        <w:pStyle w:val="NormalWeb"/>
        <w:tabs>
          <w:tab w:val="left" w:pos="851"/>
          <w:tab w:val="left" w:pos="1134"/>
        </w:tabs>
        <w:spacing w:before="120" w:beforeAutospacing="0" w:after="120" w:afterAutospacing="0" w:line="312" w:lineRule="auto"/>
        <w:ind w:left="567"/>
        <w:jc w:val="both"/>
        <w:rPr>
          <w:b/>
          <w:i/>
          <w:iCs/>
          <w:sz w:val="26"/>
          <w:szCs w:val="26"/>
        </w:rPr>
      </w:pPr>
      <w:r w:rsidRPr="008F0B2D">
        <w:rPr>
          <w:b/>
          <w:i/>
          <w:iCs/>
          <w:sz w:val="26"/>
          <w:szCs w:val="26"/>
        </w:rPr>
        <w:t>V. Thuế giá trị gia tăng nhận bàn giao được khấu trừ trong kỳ</w:t>
      </w:r>
    </w:p>
    <w:p w14:paraId="2936E337" w14:textId="7EF2A47D" w:rsidR="00A06747" w:rsidRPr="00242837" w:rsidRDefault="00A06747"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004E4889">
        <w:rPr>
          <w:bCs/>
          <w:sz w:val="26"/>
          <w:szCs w:val="26"/>
        </w:rPr>
        <w:t>-</w:t>
      </w:r>
      <w:r w:rsidRPr="00242837">
        <w:rPr>
          <w:bCs/>
          <w:sz w:val="26"/>
          <w:szCs w:val="26"/>
        </w:rPr>
        <w:t>Chỉ tiêu [39a]: 0</w:t>
      </w:r>
      <w:r w:rsidR="008E3292" w:rsidRPr="00242837">
        <w:rPr>
          <w:bCs/>
          <w:sz w:val="26"/>
          <w:szCs w:val="26"/>
        </w:rPr>
        <w:t xml:space="preserve"> (</w:t>
      </w:r>
      <w:r w:rsidRPr="00242837">
        <w:rPr>
          <w:bCs/>
          <w:sz w:val="26"/>
          <w:szCs w:val="26"/>
        </w:rPr>
        <w:t>Số liệu để ghi vào chỉ tiêu này là số thuế GTGT còn được khấu trừ chưa đề nghị hoàn của dự án đầu tư chuyển cho người nộp thuế tiếp tục khấu trừ</w:t>
      </w:r>
      <w:r w:rsidR="004E4889">
        <w:rPr>
          <w:bCs/>
          <w:sz w:val="26"/>
          <w:szCs w:val="26"/>
        </w:rPr>
        <w:t xml:space="preserve">; </w:t>
      </w:r>
      <w:r w:rsidRPr="00242837">
        <w:rPr>
          <w:bCs/>
          <w:sz w:val="26"/>
          <w:szCs w:val="26"/>
        </w:rPr>
        <w:t>là số thuế GTGT còn được khấu trừ, không đủ điều kiện hoàn, không hoàn mà người nộp thuế đã kê khai riêng tờ khai thuế dự án đầu tư</w:t>
      </w:r>
      <w:r w:rsidR="008E3292" w:rsidRPr="00242837">
        <w:rPr>
          <w:bCs/>
          <w:sz w:val="26"/>
          <w:szCs w:val="26"/>
        </w:rPr>
        <w:t>;</w:t>
      </w:r>
      <w:r w:rsidRPr="00242837">
        <w:rPr>
          <w:bCs/>
          <w:sz w:val="26"/>
          <w:szCs w:val="26"/>
        </w:rPr>
        <w:t xml:space="preserve"> khi dự án đầu tư đi vào hoạt động hoặc số thuế GTGT còn được khấu trừ chưa đề nghị hoàn của hoạt động sản xuất kinh doanh của đơn vị phụ thuộc khi chấm dứt hoạt động,…</w:t>
      </w:r>
      <w:r w:rsidR="008E3292" w:rsidRPr="00242837">
        <w:rPr>
          <w:bCs/>
          <w:sz w:val="26"/>
          <w:szCs w:val="26"/>
        </w:rPr>
        <w:t>)</w:t>
      </w:r>
    </w:p>
    <w:p w14:paraId="4F3CFF00" w14:textId="487B8DA0" w:rsidR="00A06747" w:rsidRPr="00242837" w:rsidRDefault="00A06747" w:rsidP="00242837">
      <w:pPr>
        <w:pStyle w:val="NormalWeb"/>
        <w:tabs>
          <w:tab w:val="left" w:pos="851"/>
          <w:tab w:val="left" w:pos="1134"/>
        </w:tabs>
        <w:spacing w:before="120" w:beforeAutospacing="0" w:after="120" w:afterAutospacing="0" w:line="312" w:lineRule="auto"/>
        <w:ind w:left="567"/>
        <w:jc w:val="both"/>
        <w:rPr>
          <w:b/>
          <w:sz w:val="26"/>
          <w:szCs w:val="26"/>
        </w:rPr>
      </w:pPr>
      <w:r w:rsidRPr="00242837">
        <w:rPr>
          <w:b/>
          <w:sz w:val="26"/>
          <w:szCs w:val="26"/>
        </w:rPr>
        <w:t>VI. Xác định nghĩa vụ thuế giá trị gia tăng phải nộp trong kỳ</w:t>
      </w:r>
    </w:p>
    <w:p w14:paraId="55E1E509" w14:textId="77777777" w:rsidR="00A06747" w:rsidRPr="007B6839" w:rsidRDefault="00A06747" w:rsidP="00242837">
      <w:pPr>
        <w:pStyle w:val="NormalWeb"/>
        <w:tabs>
          <w:tab w:val="left" w:pos="851"/>
          <w:tab w:val="left" w:pos="1134"/>
        </w:tabs>
        <w:spacing w:before="120" w:beforeAutospacing="0" w:after="120" w:afterAutospacing="0" w:line="312" w:lineRule="auto"/>
        <w:ind w:left="567"/>
        <w:jc w:val="both"/>
        <w:rPr>
          <w:b/>
          <w:sz w:val="26"/>
          <w:szCs w:val="26"/>
        </w:rPr>
      </w:pPr>
      <w:r w:rsidRPr="007B6839">
        <w:rPr>
          <w:b/>
          <w:sz w:val="26"/>
          <w:szCs w:val="26"/>
        </w:rPr>
        <w:t>1. Thuế giá trị gia tăng phải nộp của hoạt động sản xuất kinh doanh trong kỳ:</w:t>
      </w:r>
    </w:p>
    <w:p w14:paraId="1E0AABE0" w14:textId="512CD9A0" w:rsidR="00A06747" w:rsidRPr="00242837" w:rsidRDefault="00A06747"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004E4889">
        <w:rPr>
          <w:bCs/>
          <w:sz w:val="26"/>
          <w:szCs w:val="26"/>
        </w:rPr>
        <w:t>-</w:t>
      </w:r>
      <w:r w:rsidRPr="00242837">
        <w:rPr>
          <w:bCs/>
          <w:sz w:val="26"/>
          <w:szCs w:val="26"/>
        </w:rPr>
        <w:t xml:space="preserve">Chỉ tiêu [40a] </w:t>
      </w:r>
      <w:r w:rsidR="004E4889">
        <w:rPr>
          <w:bCs/>
          <w:sz w:val="26"/>
          <w:szCs w:val="26"/>
        </w:rPr>
        <w:t>“</w:t>
      </w:r>
      <w:r w:rsidRPr="00242837">
        <w:rPr>
          <w:bCs/>
          <w:sz w:val="26"/>
          <w:szCs w:val="26"/>
        </w:rPr>
        <w:t>Thuế giá trị gia tăng phải nộp của hoạt động sản xuất kinh doanh trong kỳ</w:t>
      </w:r>
      <w:r w:rsidR="004E4889">
        <w:rPr>
          <w:bCs/>
          <w:sz w:val="26"/>
          <w:szCs w:val="26"/>
        </w:rPr>
        <w:t>“</w:t>
      </w:r>
      <w:r w:rsidRPr="00242837">
        <w:rPr>
          <w:bCs/>
          <w:sz w:val="26"/>
          <w:szCs w:val="26"/>
        </w:rPr>
        <w:t>: 0</w:t>
      </w:r>
      <w:r w:rsidR="008E3292" w:rsidRPr="00242837">
        <w:rPr>
          <w:bCs/>
          <w:sz w:val="26"/>
          <w:szCs w:val="26"/>
        </w:rPr>
        <w:t xml:space="preserve"> (</w:t>
      </w:r>
      <w:r w:rsidRPr="00242837">
        <w:rPr>
          <w:bCs/>
          <w:sz w:val="26"/>
          <w:szCs w:val="26"/>
        </w:rPr>
        <w:t>Số liệu để ghi vào chỉ tiêu này được xác định theo công thức [40a]=([36]-[22]+[37]-[38]-[39a]) ≥ 0</w:t>
      </w:r>
      <w:r w:rsidR="008E3292" w:rsidRPr="00242837">
        <w:rPr>
          <w:bCs/>
          <w:sz w:val="26"/>
          <w:szCs w:val="26"/>
        </w:rPr>
        <w:t>)</w:t>
      </w:r>
      <w:r w:rsidRPr="00242837">
        <w:rPr>
          <w:bCs/>
          <w:sz w:val="26"/>
          <w:szCs w:val="26"/>
        </w:rPr>
        <w:t>.</w:t>
      </w:r>
    </w:p>
    <w:p w14:paraId="675F9516" w14:textId="2E63FC80" w:rsidR="00A06747" w:rsidRPr="00242837" w:rsidRDefault="00A06747" w:rsidP="00242837">
      <w:pPr>
        <w:pStyle w:val="NormalWeb"/>
        <w:tabs>
          <w:tab w:val="left" w:pos="851"/>
          <w:tab w:val="left" w:pos="1134"/>
        </w:tabs>
        <w:spacing w:before="120" w:beforeAutospacing="0" w:after="120" w:afterAutospacing="0" w:line="312" w:lineRule="auto"/>
        <w:ind w:left="567"/>
        <w:jc w:val="both"/>
        <w:rPr>
          <w:bCs/>
          <w:sz w:val="26"/>
          <w:szCs w:val="26"/>
        </w:rPr>
      </w:pPr>
      <w:r w:rsidRPr="00242837">
        <w:rPr>
          <w:bCs/>
          <w:sz w:val="26"/>
          <w:szCs w:val="26"/>
        </w:rPr>
        <w:tab/>
      </w:r>
      <w:r w:rsidR="004E4889">
        <w:rPr>
          <w:bCs/>
          <w:sz w:val="26"/>
          <w:szCs w:val="26"/>
        </w:rPr>
        <w:t>-</w:t>
      </w:r>
      <w:r w:rsidRPr="00242837">
        <w:rPr>
          <w:bCs/>
          <w:sz w:val="26"/>
          <w:szCs w:val="26"/>
        </w:rPr>
        <w:t xml:space="preserve">Chỉ tiêu [40b] </w:t>
      </w:r>
      <w:r w:rsidR="004E4889">
        <w:rPr>
          <w:bCs/>
          <w:sz w:val="26"/>
          <w:szCs w:val="26"/>
        </w:rPr>
        <w:t>“</w:t>
      </w:r>
      <w:r w:rsidRPr="00242837">
        <w:rPr>
          <w:bCs/>
          <w:sz w:val="26"/>
          <w:szCs w:val="26"/>
        </w:rPr>
        <w:t>Thuế giá trị gia tăng mua vào của dự án đầu tư được bù trừ với thuế GTGT còn phải nộp của hoạt động sản xuất kinh doanh cùng kỳ tính thuế</w:t>
      </w:r>
      <w:r w:rsidR="004E4889">
        <w:rPr>
          <w:bCs/>
          <w:sz w:val="26"/>
          <w:szCs w:val="26"/>
        </w:rPr>
        <w:t>“</w:t>
      </w:r>
      <w:r w:rsidRPr="00242837">
        <w:rPr>
          <w:bCs/>
          <w:sz w:val="26"/>
          <w:szCs w:val="26"/>
        </w:rPr>
        <w:t>: 0</w:t>
      </w:r>
      <w:r w:rsidR="008E3292" w:rsidRPr="00242837">
        <w:rPr>
          <w:bCs/>
          <w:sz w:val="26"/>
          <w:szCs w:val="26"/>
        </w:rPr>
        <w:t xml:space="preserve"> (</w:t>
      </w:r>
      <w:r w:rsidRPr="00242837">
        <w:rPr>
          <w:bCs/>
          <w:sz w:val="26"/>
          <w:szCs w:val="26"/>
        </w:rPr>
        <w:t>Số liệu để ghi vào chỉ tiêu này là tổng số thuế GTGT đã khai tại chỉ tiêu [28a] và [28b] của các Tờ khai thuế GTGT mẫu số 02/GTGT của cùng kỳ tính thuế với tờ khai này- Quý 4 năm 2023</w:t>
      </w:r>
      <w:r w:rsidR="008E3292" w:rsidRPr="00242837">
        <w:rPr>
          <w:bCs/>
          <w:sz w:val="26"/>
          <w:szCs w:val="26"/>
        </w:rPr>
        <w:t>)</w:t>
      </w:r>
      <w:r w:rsidRPr="00242837">
        <w:rPr>
          <w:bCs/>
          <w:sz w:val="26"/>
          <w:szCs w:val="26"/>
        </w:rPr>
        <w:t>.</w:t>
      </w:r>
    </w:p>
    <w:p w14:paraId="3E020F1E" w14:textId="2312C2A6" w:rsidR="00A06747" w:rsidRPr="00242837" w:rsidRDefault="004E4889" w:rsidP="00242837">
      <w:pPr>
        <w:pStyle w:val="NormalWeb"/>
        <w:tabs>
          <w:tab w:val="left" w:pos="851"/>
          <w:tab w:val="left" w:pos="1134"/>
        </w:tabs>
        <w:spacing w:before="120" w:beforeAutospacing="0" w:after="120" w:afterAutospacing="0" w:line="312" w:lineRule="auto"/>
        <w:ind w:left="567"/>
        <w:jc w:val="both"/>
        <w:rPr>
          <w:bCs/>
          <w:sz w:val="26"/>
          <w:szCs w:val="26"/>
        </w:rPr>
      </w:pPr>
      <w:r>
        <w:rPr>
          <w:bCs/>
          <w:sz w:val="26"/>
          <w:szCs w:val="26"/>
        </w:rPr>
        <w:tab/>
        <w:t>-</w:t>
      </w:r>
      <w:r w:rsidR="00A06747" w:rsidRPr="00242837">
        <w:rPr>
          <w:bCs/>
          <w:sz w:val="26"/>
          <w:szCs w:val="26"/>
        </w:rPr>
        <w:t xml:space="preserve">Chỉ tiêu [40] </w:t>
      </w:r>
      <w:r>
        <w:rPr>
          <w:bCs/>
          <w:sz w:val="26"/>
          <w:szCs w:val="26"/>
        </w:rPr>
        <w:t>“</w:t>
      </w:r>
      <w:r w:rsidR="00A06747" w:rsidRPr="00242837">
        <w:rPr>
          <w:bCs/>
          <w:sz w:val="26"/>
          <w:szCs w:val="26"/>
        </w:rPr>
        <w:t>Thuế giá trị gia tăng còn phải nộp trong kỳ</w:t>
      </w:r>
      <w:r>
        <w:rPr>
          <w:bCs/>
          <w:sz w:val="26"/>
          <w:szCs w:val="26"/>
        </w:rPr>
        <w:t>“</w:t>
      </w:r>
      <w:r w:rsidR="00A06747" w:rsidRPr="00242837">
        <w:rPr>
          <w:bCs/>
          <w:sz w:val="26"/>
          <w:szCs w:val="26"/>
        </w:rPr>
        <w:t>: 0</w:t>
      </w:r>
      <w:r w:rsidR="008E3292" w:rsidRPr="00242837">
        <w:rPr>
          <w:bCs/>
          <w:sz w:val="26"/>
          <w:szCs w:val="26"/>
        </w:rPr>
        <w:t xml:space="preserve"> (</w:t>
      </w:r>
      <w:r w:rsidR="00A06747" w:rsidRPr="00242837">
        <w:rPr>
          <w:bCs/>
          <w:sz w:val="26"/>
          <w:szCs w:val="26"/>
        </w:rPr>
        <w:t>Số liệu để ghi vào chỉ tiêu này được xác định theo công thức [40]=[40a]-[40b]</w:t>
      </w:r>
      <w:r w:rsidR="008E3292" w:rsidRPr="00242837">
        <w:rPr>
          <w:bCs/>
          <w:sz w:val="26"/>
          <w:szCs w:val="26"/>
        </w:rPr>
        <w:t>)</w:t>
      </w:r>
      <w:r w:rsidR="00A06747" w:rsidRPr="00242837">
        <w:rPr>
          <w:bCs/>
          <w:sz w:val="26"/>
          <w:szCs w:val="26"/>
        </w:rPr>
        <w:t>.</w:t>
      </w:r>
    </w:p>
    <w:p w14:paraId="67FAB18E" w14:textId="21C2138D" w:rsidR="00A06747" w:rsidRPr="00242837" w:rsidRDefault="004E4889" w:rsidP="00242837">
      <w:pPr>
        <w:pStyle w:val="NormalWeb"/>
        <w:tabs>
          <w:tab w:val="left" w:pos="851"/>
          <w:tab w:val="left" w:pos="1134"/>
        </w:tabs>
        <w:spacing w:before="120" w:beforeAutospacing="0" w:after="120" w:afterAutospacing="0" w:line="312" w:lineRule="auto"/>
        <w:ind w:left="567"/>
        <w:jc w:val="both"/>
        <w:rPr>
          <w:bCs/>
          <w:sz w:val="26"/>
          <w:szCs w:val="26"/>
        </w:rPr>
      </w:pPr>
      <w:r>
        <w:rPr>
          <w:bCs/>
          <w:sz w:val="26"/>
          <w:szCs w:val="26"/>
        </w:rPr>
        <w:tab/>
        <w:t>-</w:t>
      </w:r>
      <w:r w:rsidR="00A06747" w:rsidRPr="00242837">
        <w:rPr>
          <w:bCs/>
          <w:sz w:val="26"/>
          <w:szCs w:val="26"/>
        </w:rPr>
        <w:t xml:space="preserve">Chỉ tiêu [41] </w:t>
      </w:r>
      <w:r>
        <w:rPr>
          <w:bCs/>
          <w:sz w:val="26"/>
          <w:szCs w:val="26"/>
        </w:rPr>
        <w:t>“</w:t>
      </w:r>
      <w:r w:rsidR="00A06747" w:rsidRPr="00242837">
        <w:rPr>
          <w:bCs/>
          <w:sz w:val="26"/>
          <w:szCs w:val="26"/>
        </w:rPr>
        <w:t>Thuế giá trị gia tăng chưa khấu trừ hết kỳ này</w:t>
      </w:r>
      <w:r>
        <w:rPr>
          <w:bCs/>
          <w:sz w:val="26"/>
          <w:szCs w:val="26"/>
        </w:rPr>
        <w:t>“</w:t>
      </w:r>
      <w:r w:rsidR="00A06747" w:rsidRPr="00242837">
        <w:rPr>
          <w:bCs/>
          <w:sz w:val="26"/>
          <w:szCs w:val="26"/>
        </w:rPr>
        <w:t>: 56.907.375</w:t>
      </w:r>
      <w:r w:rsidR="008E3292" w:rsidRPr="00242837">
        <w:rPr>
          <w:bCs/>
          <w:sz w:val="26"/>
          <w:szCs w:val="26"/>
        </w:rPr>
        <w:t xml:space="preserve"> (</w:t>
      </w:r>
      <w:r w:rsidR="00A06747" w:rsidRPr="00242837">
        <w:rPr>
          <w:bCs/>
          <w:sz w:val="26"/>
          <w:szCs w:val="26"/>
        </w:rPr>
        <w:t>Số liệu để ghi vào chỉ tiêu này được xác định theo công thức [41]=([36]-[22]+[37]-[38]-[39a]) ≤ 0</w:t>
      </w:r>
      <w:r w:rsidR="008E3292" w:rsidRPr="00242837">
        <w:rPr>
          <w:bCs/>
          <w:sz w:val="26"/>
          <w:szCs w:val="26"/>
        </w:rPr>
        <w:t>)</w:t>
      </w:r>
      <w:r w:rsidR="00A06747" w:rsidRPr="00242837">
        <w:rPr>
          <w:bCs/>
          <w:sz w:val="26"/>
          <w:szCs w:val="26"/>
        </w:rPr>
        <w:t>.</w:t>
      </w:r>
    </w:p>
    <w:p w14:paraId="26212469" w14:textId="76C3E07C" w:rsidR="00A06747" w:rsidRPr="00242837" w:rsidRDefault="004E4889" w:rsidP="00242837">
      <w:pPr>
        <w:pStyle w:val="NormalWeb"/>
        <w:tabs>
          <w:tab w:val="left" w:pos="851"/>
          <w:tab w:val="left" w:pos="1134"/>
        </w:tabs>
        <w:spacing w:before="120" w:beforeAutospacing="0" w:after="120" w:afterAutospacing="0" w:line="312" w:lineRule="auto"/>
        <w:ind w:left="567"/>
        <w:jc w:val="both"/>
        <w:rPr>
          <w:bCs/>
          <w:sz w:val="26"/>
          <w:szCs w:val="26"/>
        </w:rPr>
      </w:pPr>
      <w:r>
        <w:rPr>
          <w:bCs/>
          <w:sz w:val="26"/>
          <w:szCs w:val="26"/>
        </w:rPr>
        <w:lastRenderedPageBreak/>
        <w:tab/>
        <w:t>-</w:t>
      </w:r>
      <w:r w:rsidR="00A06747" w:rsidRPr="00242837">
        <w:rPr>
          <w:bCs/>
          <w:sz w:val="26"/>
          <w:szCs w:val="26"/>
        </w:rPr>
        <w:t xml:space="preserve">Chỉ tiêu [42] </w:t>
      </w:r>
      <w:r>
        <w:rPr>
          <w:bCs/>
          <w:sz w:val="26"/>
          <w:szCs w:val="26"/>
        </w:rPr>
        <w:t>“</w:t>
      </w:r>
      <w:r w:rsidR="00A06747" w:rsidRPr="00242837">
        <w:rPr>
          <w:bCs/>
          <w:sz w:val="26"/>
          <w:szCs w:val="26"/>
        </w:rPr>
        <w:t>Thuế giá trị gia tăng đề nghị hoàn</w:t>
      </w:r>
      <w:r>
        <w:rPr>
          <w:bCs/>
          <w:sz w:val="26"/>
          <w:szCs w:val="26"/>
        </w:rPr>
        <w:t>“</w:t>
      </w:r>
      <w:r w:rsidR="00A06747" w:rsidRPr="00242837">
        <w:rPr>
          <w:bCs/>
          <w:sz w:val="26"/>
          <w:szCs w:val="26"/>
        </w:rPr>
        <w:t>: 0</w:t>
      </w:r>
      <w:r w:rsidR="008E3292" w:rsidRPr="00242837">
        <w:rPr>
          <w:bCs/>
          <w:sz w:val="26"/>
          <w:szCs w:val="26"/>
        </w:rPr>
        <w:t xml:space="preserve"> (</w:t>
      </w:r>
      <w:r w:rsidR="00A06747" w:rsidRPr="00242837">
        <w:rPr>
          <w:bCs/>
          <w:sz w:val="26"/>
          <w:szCs w:val="26"/>
        </w:rPr>
        <w:t>Số liệu để ghi vào chỉ tiêu này là số thuế GTGT thuộc trường hợp được hoàn thuế theo quy định của pháp luật về thuế GTGT và pháp luật về quản lý thuế. Số liệu tại chỉ tiêu [42] phải nhỏ hơn hoặc bằng số liệu tại chỉ tiêu [41]</w:t>
      </w:r>
      <w:r w:rsidR="008E3292" w:rsidRPr="00242837">
        <w:rPr>
          <w:bCs/>
          <w:sz w:val="26"/>
          <w:szCs w:val="26"/>
        </w:rPr>
        <w:t>)</w:t>
      </w:r>
      <w:r w:rsidR="00A06747" w:rsidRPr="00242837">
        <w:rPr>
          <w:bCs/>
          <w:sz w:val="26"/>
          <w:szCs w:val="26"/>
        </w:rPr>
        <w:t>.</w:t>
      </w:r>
    </w:p>
    <w:p w14:paraId="13E175CF" w14:textId="6099929D" w:rsidR="00E712B9" w:rsidRDefault="004E4889" w:rsidP="00E712B9">
      <w:pPr>
        <w:pStyle w:val="NormalWeb"/>
        <w:tabs>
          <w:tab w:val="left" w:pos="851"/>
          <w:tab w:val="left" w:pos="1134"/>
        </w:tabs>
        <w:spacing w:before="120" w:beforeAutospacing="0" w:after="120" w:afterAutospacing="0" w:line="312" w:lineRule="auto"/>
        <w:ind w:left="567"/>
        <w:jc w:val="both"/>
        <w:rPr>
          <w:bCs/>
          <w:sz w:val="26"/>
          <w:szCs w:val="26"/>
        </w:rPr>
      </w:pPr>
      <w:r>
        <w:rPr>
          <w:bCs/>
          <w:sz w:val="26"/>
          <w:szCs w:val="26"/>
        </w:rPr>
        <w:tab/>
      </w:r>
      <w:r w:rsidR="00A06747" w:rsidRPr="00242837">
        <w:rPr>
          <w:bCs/>
          <w:sz w:val="26"/>
          <w:szCs w:val="26"/>
        </w:rPr>
        <w:t xml:space="preserve">Chỉ tiêu [43] </w:t>
      </w:r>
      <w:r>
        <w:rPr>
          <w:bCs/>
          <w:sz w:val="26"/>
          <w:szCs w:val="26"/>
        </w:rPr>
        <w:t>“</w:t>
      </w:r>
      <w:r w:rsidR="00A06747" w:rsidRPr="00242837">
        <w:rPr>
          <w:bCs/>
          <w:sz w:val="26"/>
          <w:szCs w:val="26"/>
        </w:rPr>
        <w:t>Thuế giá trị gia tăng còn được khấu trừ chuyển kỳ sau</w:t>
      </w:r>
      <w:r>
        <w:rPr>
          <w:bCs/>
          <w:sz w:val="26"/>
          <w:szCs w:val="26"/>
        </w:rPr>
        <w:t>”</w:t>
      </w:r>
      <w:r w:rsidR="00A06747" w:rsidRPr="00242837">
        <w:rPr>
          <w:bCs/>
          <w:sz w:val="26"/>
          <w:szCs w:val="26"/>
        </w:rPr>
        <w:t>: 56.907.375</w:t>
      </w:r>
      <w:r w:rsidR="008E3292" w:rsidRPr="00242837">
        <w:rPr>
          <w:bCs/>
          <w:sz w:val="26"/>
          <w:szCs w:val="26"/>
        </w:rPr>
        <w:t xml:space="preserve"> (</w:t>
      </w:r>
      <w:r w:rsidR="00A06747" w:rsidRPr="00242837">
        <w:rPr>
          <w:bCs/>
          <w:sz w:val="26"/>
          <w:szCs w:val="26"/>
        </w:rPr>
        <w:t>Số liệu để ghi vào chỉ tiêu này được xác định theo công thức [43]=[41]-[42]</w:t>
      </w:r>
      <w:r w:rsidR="008E3292" w:rsidRPr="00242837">
        <w:rPr>
          <w:bCs/>
          <w:sz w:val="26"/>
          <w:szCs w:val="26"/>
        </w:rPr>
        <w:t>)</w:t>
      </w:r>
      <w:r w:rsidR="00A06747" w:rsidRPr="00242837">
        <w:rPr>
          <w:bCs/>
          <w:sz w:val="26"/>
          <w:szCs w:val="26"/>
        </w:rPr>
        <w:t>.</w:t>
      </w:r>
    </w:p>
    <w:p w14:paraId="28759972" w14:textId="589B8A26" w:rsidR="002F4535" w:rsidRPr="00242837" w:rsidRDefault="00901DD6" w:rsidP="00242837">
      <w:pPr>
        <w:pStyle w:val="NormalWeb"/>
        <w:numPr>
          <w:ilvl w:val="1"/>
          <w:numId w:val="36"/>
        </w:numPr>
        <w:tabs>
          <w:tab w:val="left" w:pos="851"/>
          <w:tab w:val="left" w:pos="1134"/>
        </w:tabs>
        <w:spacing w:before="120" w:beforeAutospacing="0" w:after="120" w:afterAutospacing="0" w:line="312" w:lineRule="auto"/>
        <w:ind w:left="0" w:firstLine="567"/>
        <w:jc w:val="both"/>
        <w:rPr>
          <w:b/>
          <w:sz w:val="26"/>
          <w:szCs w:val="26"/>
          <w:shd w:val="clear" w:color="auto" w:fill="FFFFFF"/>
        </w:rPr>
      </w:pPr>
      <w:r w:rsidRPr="00242837">
        <w:rPr>
          <w:b/>
          <w:sz w:val="26"/>
          <w:szCs w:val="26"/>
          <w:shd w:val="clear" w:color="auto" w:fill="FFFFFF"/>
        </w:rPr>
        <w:t>Đ</w:t>
      </w:r>
      <w:r w:rsidR="002F4535" w:rsidRPr="00242837">
        <w:rPr>
          <w:b/>
          <w:sz w:val="26"/>
          <w:szCs w:val="26"/>
          <w:shd w:val="clear" w:color="auto" w:fill="FFFFFF"/>
        </w:rPr>
        <w:t>ề xuất các giải pháp</w:t>
      </w:r>
    </w:p>
    <w:p w14:paraId="132C6F47" w14:textId="26530090" w:rsidR="00A54868" w:rsidRPr="008F0B2D" w:rsidRDefault="00903F59" w:rsidP="00242837">
      <w:pPr>
        <w:pStyle w:val="NormalWeb"/>
        <w:tabs>
          <w:tab w:val="left" w:pos="851"/>
          <w:tab w:val="left" w:pos="1134"/>
        </w:tabs>
        <w:spacing w:before="120" w:beforeAutospacing="0" w:after="120" w:afterAutospacing="0" w:line="312" w:lineRule="auto"/>
        <w:ind w:left="567"/>
        <w:jc w:val="both"/>
        <w:rPr>
          <w:b/>
          <w:i/>
          <w:iCs/>
          <w:sz w:val="26"/>
          <w:szCs w:val="26"/>
          <w:shd w:val="clear" w:color="auto" w:fill="FFFFFF"/>
        </w:rPr>
      </w:pPr>
      <w:r>
        <w:rPr>
          <w:b/>
          <w:sz w:val="26"/>
          <w:szCs w:val="26"/>
          <w:shd w:val="clear" w:color="auto" w:fill="FFFFFF"/>
        </w:rPr>
        <w:tab/>
      </w:r>
      <w:r w:rsidR="00A54868" w:rsidRPr="008F0B2D">
        <w:rPr>
          <w:b/>
          <w:i/>
          <w:iCs/>
          <w:sz w:val="26"/>
          <w:szCs w:val="26"/>
          <w:shd w:val="clear" w:color="auto" w:fill="FFFFFF"/>
        </w:rPr>
        <w:t>Một số vấn đề cần lưu ý khi</w:t>
      </w:r>
      <w:r w:rsidR="008F0B2D">
        <w:rPr>
          <w:b/>
          <w:i/>
          <w:iCs/>
          <w:sz w:val="26"/>
          <w:szCs w:val="26"/>
          <w:shd w:val="clear" w:color="auto" w:fill="FFFFFF"/>
        </w:rPr>
        <w:t xml:space="preserve"> hướng dẫn sinh viên </w:t>
      </w:r>
      <w:r w:rsidR="00F52CF0" w:rsidRPr="00F52CF0">
        <w:rPr>
          <w:b/>
          <w:i/>
          <w:iCs/>
          <w:sz w:val="26"/>
          <w:szCs w:val="26"/>
          <w:shd w:val="clear" w:color="auto" w:fill="FFFFFF"/>
        </w:rPr>
        <w:t>Kê khai hoá đơn và Lập tờ khai thuế giá trị gia tăng trên phần mềm HTKK</w:t>
      </w:r>
      <w:r w:rsidR="008F0B2D">
        <w:rPr>
          <w:b/>
          <w:i/>
          <w:iCs/>
          <w:sz w:val="26"/>
          <w:szCs w:val="26"/>
          <w:shd w:val="clear" w:color="auto" w:fill="FFFFFF"/>
        </w:rPr>
        <w:t xml:space="preserve"> </w:t>
      </w:r>
      <w:r w:rsidR="00A54868" w:rsidRPr="008F0B2D">
        <w:rPr>
          <w:b/>
          <w:i/>
          <w:iCs/>
          <w:sz w:val="26"/>
          <w:szCs w:val="26"/>
          <w:shd w:val="clear" w:color="auto" w:fill="FFFFFF"/>
        </w:rPr>
        <w:t xml:space="preserve"> </w:t>
      </w:r>
      <w:r w:rsidR="00F52CF0">
        <w:rPr>
          <w:b/>
          <w:i/>
          <w:iCs/>
          <w:sz w:val="26"/>
          <w:szCs w:val="26"/>
          <w:shd w:val="clear" w:color="auto" w:fill="FFFFFF"/>
        </w:rPr>
        <w:t>:</w:t>
      </w:r>
    </w:p>
    <w:p w14:paraId="0D93EF7B" w14:textId="7027EA71" w:rsidR="007B6839" w:rsidRPr="007B6839" w:rsidRDefault="007B6839" w:rsidP="00242837">
      <w:pPr>
        <w:pStyle w:val="NormalWeb"/>
        <w:tabs>
          <w:tab w:val="left" w:pos="851"/>
          <w:tab w:val="left" w:pos="1134"/>
        </w:tabs>
        <w:spacing w:before="120" w:beforeAutospacing="0" w:after="120" w:afterAutospacing="0" w:line="312" w:lineRule="auto"/>
        <w:ind w:left="567"/>
        <w:jc w:val="both"/>
        <w:rPr>
          <w:bCs/>
          <w:sz w:val="26"/>
          <w:szCs w:val="26"/>
          <w:shd w:val="clear" w:color="auto" w:fill="FFFFFF"/>
        </w:rPr>
      </w:pPr>
      <w:r>
        <w:rPr>
          <w:b/>
          <w:sz w:val="26"/>
          <w:szCs w:val="26"/>
          <w:shd w:val="clear" w:color="auto" w:fill="FFFFFF"/>
        </w:rPr>
        <w:tab/>
      </w:r>
      <w:r w:rsidRPr="007B6839">
        <w:rPr>
          <w:b/>
          <w:sz w:val="26"/>
          <w:szCs w:val="26"/>
          <w:shd w:val="clear" w:color="auto" w:fill="FFFFFF"/>
        </w:rPr>
        <w:t>-Đối với sinh viên:</w:t>
      </w:r>
      <w:r w:rsidRPr="007B6839">
        <w:rPr>
          <w:bCs/>
          <w:sz w:val="26"/>
          <w:szCs w:val="26"/>
          <w:shd w:val="clear" w:color="auto" w:fill="FFFFFF"/>
        </w:rPr>
        <w:t xml:space="preserve"> </w:t>
      </w:r>
      <w:r>
        <w:rPr>
          <w:bCs/>
          <w:sz w:val="26"/>
          <w:szCs w:val="26"/>
          <w:shd w:val="clear" w:color="auto" w:fill="FFFFFF"/>
        </w:rPr>
        <w:t xml:space="preserve">Đã được học các môn Nguyên lý kế toán và </w:t>
      </w:r>
      <w:r w:rsidR="00F52CF0">
        <w:rPr>
          <w:bCs/>
          <w:sz w:val="26"/>
          <w:szCs w:val="26"/>
          <w:shd w:val="clear" w:color="auto" w:fill="FFFFFF"/>
        </w:rPr>
        <w:t>K</w:t>
      </w:r>
      <w:r>
        <w:rPr>
          <w:bCs/>
          <w:sz w:val="26"/>
          <w:szCs w:val="26"/>
          <w:shd w:val="clear" w:color="auto" w:fill="FFFFFF"/>
        </w:rPr>
        <w:t>ế toán tài chính</w:t>
      </w:r>
    </w:p>
    <w:p w14:paraId="33B250C4" w14:textId="5B813E8D" w:rsidR="007B6839" w:rsidRDefault="00903F59" w:rsidP="00242837">
      <w:pPr>
        <w:pStyle w:val="NormalWeb"/>
        <w:tabs>
          <w:tab w:val="left" w:pos="851"/>
          <w:tab w:val="left" w:pos="1134"/>
        </w:tabs>
        <w:spacing w:before="120" w:beforeAutospacing="0" w:after="120" w:afterAutospacing="0" w:line="312" w:lineRule="auto"/>
        <w:ind w:left="567"/>
        <w:jc w:val="both"/>
        <w:rPr>
          <w:b/>
          <w:sz w:val="26"/>
          <w:szCs w:val="26"/>
          <w:shd w:val="clear" w:color="auto" w:fill="FFFFFF"/>
        </w:rPr>
      </w:pPr>
      <w:r>
        <w:rPr>
          <w:b/>
          <w:sz w:val="26"/>
          <w:szCs w:val="26"/>
          <w:shd w:val="clear" w:color="auto" w:fill="FFFFFF"/>
        </w:rPr>
        <w:tab/>
      </w:r>
      <w:r w:rsidR="007B6839">
        <w:rPr>
          <w:b/>
          <w:sz w:val="26"/>
          <w:szCs w:val="26"/>
          <w:shd w:val="clear" w:color="auto" w:fill="FFFFFF"/>
        </w:rPr>
        <w:t>-Đối với giáo viên giảng dạy cần hướng dẫn sinh viên:</w:t>
      </w:r>
    </w:p>
    <w:p w14:paraId="2AB5BD14" w14:textId="2D2D9D8D" w:rsidR="00A54868" w:rsidRPr="00242837" w:rsidRDefault="007B6839" w:rsidP="00242837">
      <w:pPr>
        <w:pStyle w:val="NormalWeb"/>
        <w:tabs>
          <w:tab w:val="left" w:pos="851"/>
          <w:tab w:val="left" w:pos="1134"/>
        </w:tabs>
        <w:spacing w:before="120" w:beforeAutospacing="0" w:after="120" w:afterAutospacing="0" w:line="312" w:lineRule="auto"/>
        <w:ind w:left="567"/>
        <w:jc w:val="both"/>
        <w:rPr>
          <w:bCs/>
          <w:sz w:val="26"/>
          <w:szCs w:val="26"/>
          <w:shd w:val="clear" w:color="auto" w:fill="FFFFFF"/>
        </w:rPr>
      </w:pPr>
      <w:r>
        <w:rPr>
          <w:b/>
          <w:sz w:val="26"/>
          <w:szCs w:val="26"/>
          <w:shd w:val="clear" w:color="auto" w:fill="FFFFFF"/>
        </w:rPr>
        <w:tab/>
      </w:r>
      <w:r>
        <w:rPr>
          <w:b/>
          <w:sz w:val="26"/>
          <w:szCs w:val="26"/>
          <w:shd w:val="clear" w:color="auto" w:fill="FFFFFF"/>
        </w:rPr>
        <w:tab/>
      </w:r>
      <w:r>
        <w:rPr>
          <w:bCs/>
          <w:sz w:val="26"/>
          <w:szCs w:val="26"/>
          <w:shd w:val="clear" w:color="auto" w:fill="FFFFFF"/>
        </w:rPr>
        <w:t xml:space="preserve">Tính toán và </w:t>
      </w:r>
      <w:r w:rsidR="00A54868" w:rsidRPr="00242837">
        <w:rPr>
          <w:bCs/>
          <w:sz w:val="26"/>
          <w:szCs w:val="26"/>
          <w:shd w:val="clear" w:color="auto" w:fill="FFFFFF"/>
        </w:rPr>
        <w:t>chỉnh sửa trước khi cho ra dữ liệu và tiến hành nộp tờ khai</w:t>
      </w:r>
      <w:r>
        <w:rPr>
          <w:bCs/>
          <w:sz w:val="26"/>
          <w:szCs w:val="26"/>
          <w:shd w:val="clear" w:color="auto" w:fill="FFFFFF"/>
        </w:rPr>
        <w:t>;</w:t>
      </w:r>
    </w:p>
    <w:p w14:paraId="192375C8" w14:textId="653E0076" w:rsidR="00A54868" w:rsidRPr="00242837" w:rsidRDefault="00903F59" w:rsidP="00242837">
      <w:pPr>
        <w:pStyle w:val="NormalWeb"/>
        <w:tabs>
          <w:tab w:val="left" w:pos="851"/>
          <w:tab w:val="left" w:pos="1134"/>
        </w:tabs>
        <w:spacing w:before="120" w:beforeAutospacing="0" w:after="120" w:afterAutospacing="0" w:line="312" w:lineRule="auto"/>
        <w:ind w:left="567"/>
        <w:jc w:val="both"/>
        <w:rPr>
          <w:bCs/>
          <w:sz w:val="26"/>
          <w:szCs w:val="26"/>
          <w:shd w:val="clear" w:color="auto" w:fill="FFFFFF"/>
        </w:rPr>
      </w:pPr>
      <w:r>
        <w:rPr>
          <w:bCs/>
          <w:sz w:val="26"/>
          <w:szCs w:val="26"/>
          <w:shd w:val="clear" w:color="auto" w:fill="FFFFFF"/>
        </w:rPr>
        <w:tab/>
      </w:r>
      <w:r>
        <w:rPr>
          <w:bCs/>
          <w:sz w:val="26"/>
          <w:szCs w:val="26"/>
          <w:shd w:val="clear" w:color="auto" w:fill="FFFFFF"/>
        </w:rPr>
        <w:tab/>
      </w:r>
      <w:r w:rsidR="007B6839">
        <w:rPr>
          <w:bCs/>
          <w:sz w:val="26"/>
          <w:szCs w:val="26"/>
          <w:shd w:val="clear" w:color="auto" w:fill="FFFFFF"/>
        </w:rPr>
        <w:t>Thực</w:t>
      </w:r>
      <w:r w:rsidR="00A54868" w:rsidRPr="00242837">
        <w:rPr>
          <w:bCs/>
          <w:sz w:val="26"/>
          <w:szCs w:val="26"/>
          <w:shd w:val="clear" w:color="auto" w:fill="FFFFFF"/>
        </w:rPr>
        <w:t xml:space="preserve"> hiện cân đối mọi vấn đề liên quan như: thuế, các chi phí và lợi nhuận…</w:t>
      </w:r>
      <w:r w:rsidR="007B6839">
        <w:rPr>
          <w:bCs/>
          <w:sz w:val="26"/>
          <w:szCs w:val="26"/>
          <w:shd w:val="clear" w:color="auto" w:fill="FFFFFF"/>
        </w:rPr>
        <w:t xml:space="preserve"> hàng tháng </w:t>
      </w:r>
      <w:r w:rsidR="00A54868" w:rsidRPr="00242837">
        <w:rPr>
          <w:bCs/>
          <w:sz w:val="26"/>
          <w:szCs w:val="26"/>
          <w:shd w:val="clear" w:color="auto" w:fill="FFFFFF"/>
        </w:rPr>
        <w:t>để đến cuối năm không bị quá tải trong công việc lập báo cáo</w:t>
      </w:r>
      <w:r w:rsidR="007B6839">
        <w:rPr>
          <w:bCs/>
          <w:sz w:val="26"/>
          <w:szCs w:val="26"/>
          <w:shd w:val="clear" w:color="auto" w:fill="FFFFFF"/>
        </w:rPr>
        <w:t>;</w:t>
      </w:r>
    </w:p>
    <w:p w14:paraId="006A3CC2" w14:textId="12F0FB7F" w:rsidR="00A54868" w:rsidRPr="00242837" w:rsidRDefault="00903F59" w:rsidP="00242837">
      <w:pPr>
        <w:pStyle w:val="NormalWeb"/>
        <w:tabs>
          <w:tab w:val="left" w:pos="851"/>
          <w:tab w:val="left" w:pos="1134"/>
        </w:tabs>
        <w:spacing w:before="120" w:beforeAutospacing="0" w:after="120" w:afterAutospacing="0" w:line="312" w:lineRule="auto"/>
        <w:ind w:left="567"/>
        <w:jc w:val="both"/>
        <w:rPr>
          <w:bCs/>
          <w:sz w:val="26"/>
          <w:szCs w:val="26"/>
          <w:shd w:val="clear" w:color="auto" w:fill="FFFFFF"/>
        </w:rPr>
      </w:pPr>
      <w:r>
        <w:rPr>
          <w:bCs/>
          <w:sz w:val="26"/>
          <w:szCs w:val="26"/>
          <w:shd w:val="clear" w:color="auto" w:fill="FFFFFF"/>
        </w:rPr>
        <w:tab/>
      </w:r>
      <w:r>
        <w:rPr>
          <w:bCs/>
          <w:sz w:val="26"/>
          <w:szCs w:val="26"/>
          <w:shd w:val="clear" w:color="auto" w:fill="FFFFFF"/>
        </w:rPr>
        <w:tab/>
      </w:r>
      <w:r w:rsidR="00A54868" w:rsidRPr="00242837">
        <w:rPr>
          <w:bCs/>
          <w:sz w:val="26"/>
          <w:szCs w:val="26"/>
          <w:shd w:val="clear" w:color="auto" w:fill="FFFFFF"/>
        </w:rPr>
        <w:t>Hãy sắp xếp các hóa đơn bán ra theo trình tự và theo quy trình ngày tháng.</w:t>
      </w:r>
    </w:p>
    <w:p w14:paraId="06A99810" w14:textId="25FE8A34" w:rsidR="00A54868" w:rsidRPr="00242837" w:rsidRDefault="00903F59" w:rsidP="00242837">
      <w:pPr>
        <w:pStyle w:val="NormalWeb"/>
        <w:tabs>
          <w:tab w:val="left" w:pos="851"/>
          <w:tab w:val="left" w:pos="1134"/>
        </w:tabs>
        <w:spacing w:before="120" w:beforeAutospacing="0" w:after="120" w:afterAutospacing="0" w:line="312" w:lineRule="auto"/>
        <w:ind w:left="567"/>
        <w:jc w:val="both"/>
        <w:rPr>
          <w:bCs/>
          <w:sz w:val="26"/>
          <w:szCs w:val="26"/>
          <w:shd w:val="clear" w:color="auto" w:fill="FFFFFF"/>
        </w:rPr>
      </w:pPr>
      <w:r>
        <w:rPr>
          <w:bCs/>
          <w:sz w:val="26"/>
          <w:szCs w:val="26"/>
          <w:shd w:val="clear" w:color="auto" w:fill="FFFFFF"/>
        </w:rPr>
        <w:tab/>
      </w:r>
      <w:r>
        <w:rPr>
          <w:bCs/>
          <w:sz w:val="26"/>
          <w:szCs w:val="26"/>
          <w:shd w:val="clear" w:color="auto" w:fill="FFFFFF"/>
        </w:rPr>
        <w:tab/>
      </w:r>
      <w:r w:rsidR="00A54868" w:rsidRPr="00242837">
        <w:rPr>
          <w:bCs/>
          <w:sz w:val="26"/>
          <w:szCs w:val="26"/>
          <w:shd w:val="clear" w:color="auto" w:fill="FFFFFF"/>
        </w:rPr>
        <w:t xml:space="preserve">Khi thực hiện lưu trữ hóa đơn hay chứng từ thì nên lưu trữ đồng thời trên mail; </w:t>
      </w:r>
      <w:r w:rsidR="007B6839">
        <w:rPr>
          <w:bCs/>
          <w:sz w:val="26"/>
          <w:szCs w:val="26"/>
          <w:shd w:val="clear" w:color="auto" w:fill="FFFFFF"/>
        </w:rPr>
        <w:t>D</w:t>
      </w:r>
      <w:r w:rsidR="00A54868" w:rsidRPr="00242837">
        <w:rPr>
          <w:bCs/>
          <w:sz w:val="26"/>
          <w:szCs w:val="26"/>
          <w:shd w:val="clear" w:color="auto" w:fill="FFFFFF"/>
        </w:rPr>
        <w:t>rive; USB để phòng tránh bị mất dữ liệu,  không</w:t>
      </w:r>
      <w:r w:rsidR="007B6839">
        <w:rPr>
          <w:bCs/>
          <w:sz w:val="26"/>
          <w:szCs w:val="26"/>
          <w:shd w:val="clear" w:color="auto" w:fill="FFFFFF"/>
        </w:rPr>
        <w:t xml:space="preserve"> thể</w:t>
      </w:r>
      <w:r w:rsidR="00A54868" w:rsidRPr="00242837">
        <w:rPr>
          <w:bCs/>
          <w:sz w:val="26"/>
          <w:szCs w:val="26"/>
          <w:shd w:val="clear" w:color="auto" w:fill="FFFFFF"/>
        </w:rPr>
        <w:t xml:space="preserve"> đối chứng.</w:t>
      </w:r>
    </w:p>
    <w:p w14:paraId="7EAAA5CB" w14:textId="1316BF4A" w:rsidR="00A54868" w:rsidRPr="00242837" w:rsidRDefault="00903F59" w:rsidP="00242837">
      <w:pPr>
        <w:pStyle w:val="NormalWeb"/>
        <w:tabs>
          <w:tab w:val="left" w:pos="851"/>
          <w:tab w:val="left" w:pos="1134"/>
        </w:tabs>
        <w:spacing w:before="120" w:beforeAutospacing="0" w:after="120" w:afterAutospacing="0" w:line="312" w:lineRule="auto"/>
        <w:ind w:left="567"/>
        <w:jc w:val="both"/>
        <w:rPr>
          <w:bCs/>
          <w:sz w:val="26"/>
          <w:szCs w:val="26"/>
          <w:shd w:val="clear" w:color="auto" w:fill="FFFFFF"/>
        </w:rPr>
      </w:pPr>
      <w:r>
        <w:rPr>
          <w:bCs/>
          <w:sz w:val="26"/>
          <w:szCs w:val="26"/>
          <w:shd w:val="clear" w:color="auto" w:fill="FFFFFF"/>
        </w:rPr>
        <w:tab/>
      </w:r>
      <w:r>
        <w:rPr>
          <w:bCs/>
          <w:sz w:val="26"/>
          <w:szCs w:val="26"/>
          <w:shd w:val="clear" w:color="auto" w:fill="FFFFFF"/>
        </w:rPr>
        <w:tab/>
      </w:r>
      <w:r w:rsidR="00A54868" w:rsidRPr="00242837">
        <w:rPr>
          <w:bCs/>
          <w:sz w:val="26"/>
          <w:szCs w:val="26"/>
          <w:shd w:val="clear" w:color="auto" w:fill="FFFFFF"/>
        </w:rPr>
        <w:t>Kê khai hàng tháng (hàng quý) cẩn thận và nên kiểm tra lại.</w:t>
      </w:r>
    </w:p>
    <w:p w14:paraId="707CDC92" w14:textId="77777777" w:rsidR="00554F00" w:rsidRPr="00242837" w:rsidRDefault="004914F2" w:rsidP="00242837">
      <w:pPr>
        <w:pStyle w:val="NormalWeb"/>
        <w:numPr>
          <w:ilvl w:val="0"/>
          <w:numId w:val="36"/>
        </w:numPr>
        <w:tabs>
          <w:tab w:val="left" w:pos="851"/>
          <w:tab w:val="left" w:pos="1134"/>
        </w:tabs>
        <w:spacing w:before="120" w:beforeAutospacing="0" w:after="120" w:afterAutospacing="0" w:line="312" w:lineRule="auto"/>
        <w:ind w:left="0" w:firstLine="567"/>
        <w:jc w:val="both"/>
        <w:rPr>
          <w:b/>
          <w:sz w:val="26"/>
          <w:szCs w:val="26"/>
        </w:rPr>
      </w:pPr>
      <w:r w:rsidRPr="00242837">
        <w:rPr>
          <w:b/>
          <w:sz w:val="26"/>
          <w:szCs w:val="26"/>
        </w:rPr>
        <w:t xml:space="preserve"> Ý nghĩa và hiệu quả của đề tài </w:t>
      </w:r>
    </w:p>
    <w:p w14:paraId="458BD8A7" w14:textId="126D75D9" w:rsidR="00554F00" w:rsidRPr="00E724DD" w:rsidRDefault="00E724DD" w:rsidP="00E724DD">
      <w:pPr>
        <w:pStyle w:val="NormalWeb"/>
        <w:widowControl w:val="0"/>
        <w:tabs>
          <w:tab w:val="left" w:pos="851"/>
          <w:tab w:val="left" w:pos="1134"/>
        </w:tabs>
        <w:spacing w:before="120" w:beforeAutospacing="0" w:after="120" w:afterAutospacing="0" w:line="312" w:lineRule="auto"/>
        <w:ind w:firstLine="567"/>
        <w:jc w:val="both"/>
        <w:rPr>
          <w:sz w:val="26"/>
          <w:szCs w:val="26"/>
        </w:rPr>
      </w:pPr>
      <w:r>
        <w:rPr>
          <w:i/>
          <w:sz w:val="26"/>
          <w:szCs w:val="26"/>
        </w:rPr>
        <w:tab/>
      </w:r>
      <w:r w:rsidR="00554F00" w:rsidRPr="00E724DD">
        <w:rPr>
          <w:b/>
          <w:bCs/>
          <w:i/>
          <w:sz w:val="26"/>
          <w:szCs w:val="26"/>
        </w:rPr>
        <w:t>Tính mới:</w:t>
      </w:r>
      <w:r w:rsidR="00554F00" w:rsidRPr="00E724DD">
        <w:rPr>
          <w:i/>
          <w:sz w:val="26"/>
          <w:szCs w:val="26"/>
        </w:rPr>
        <w:t xml:space="preserve"> </w:t>
      </w:r>
      <w:r w:rsidRPr="00E724DD">
        <w:rPr>
          <w:i/>
          <w:sz w:val="26"/>
          <w:szCs w:val="26"/>
        </w:rPr>
        <w:t xml:space="preserve">Sinh viên biết các nhận biết và phân biệt được hoá đơn hợp pháp và không hợp pháp để  kê khai trên phần mềm HTKK  </w:t>
      </w:r>
    </w:p>
    <w:p w14:paraId="685D3376" w14:textId="77777777" w:rsidR="00E724DD" w:rsidRPr="00E724DD" w:rsidRDefault="00E724DD" w:rsidP="00E724DD">
      <w:pPr>
        <w:pStyle w:val="NormalWeb"/>
        <w:widowControl w:val="0"/>
        <w:tabs>
          <w:tab w:val="left" w:pos="851"/>
          <w:tab w:val="left" w:pos="1134"/>
        </w:tabs>
        <w:spacing w:before="120" w:beforeAutospacing="0" w:after="120" w:afterAutospacing="0" w:line="312" w:lineRule="auto"/>
        <w:ind w:firstLine="567"/>
        <w:jc w:val="both"/>
        <w:rPr>
          <w:i/>
          <w:iCs/>
          <w:sz w:val="26"/>
          <w:szCs w:val="26"/>
        </w:rPr>
      </w:pPr>
      <w:r w:rsidRPr="00E724DD">
        <w:rPr>
          <w:i/>
          <w:sz w:val="26"/>
          <w:szCs w:val="26"/>
        </w:rPr>
        <w:tab/>
      </w:r>
      <w:r w:rsidR="00554F00" w:rsidRPr="00E724DD">
        <w:rPr>
          <w:b/>
          <w:bCs/>
          <w:i/>
          <w:sz w:val="26"/>
          <w:szCs w:val="26"/>
        </w:rPr>
        <w:t>Tính kh</w:t>
      </w:r>
      <w:r w:rsidR="003D1902" w:rsidRPr="00E724DD">
        <w:rPr>
          <w:b/>
          <w:bCs/>
          <w:i/>
          <w:sz w:val="26"/>
          <w:szCs w:val="26"/>
        </w:rPr>
        <w:t>oa học</w:t>
      </w:r>
      <w:r w:rsidR="00554F00" w:rsidRPr="00E724DD">
        <w:rPr>
          <w:b/>
          <w:bCs/>
          <w:i/>
          <w:sz w:val="26"/>
          <w:szCs w:val="26"/>
        </w:rPr>
        <w:t>:</w:t>
      </w:r>
      <w:r w:rsidRPr="00E724DD">
        <w:rPr>
          <w:sz w:val="26"/>
          <w:szCs w:val="26"/>
        </w:rPr>
        <w:t xml:space="preserve"> </w:t>
      </w:r>
      <w:r w:rsidRPr="00E724DD">
        <w:rPr>
          <w:i/>
          <w:iCs/>
          <w:sz w:val="26"/>
          <w:szCs w:val="26"/>
        </w:rPr>
        <w:t xml:space="preserve">Nâng cao khả năng sử dụng, ứng dụng công nghệ thông tin cho sinh viên khi làm việc. </w:t>
      </w:r>
    </w:p>
    <w:p w14:paraId="60C74C3B" w14:textId="77777777" w:rsidR="00E724DD" w:rsidRPr="00E724DD" w:rsidRDefault="00E724DD" w:rsidP="00E724DD">
      <w:pPr>
        <w:pStyle w:val="NormalWeb"/>
        <w:widowControl w:val="0"/>
        <w:tabs>
          <w:tab w:val="left" w:pos="851"/>
          <w:tab w:val="left" w:pos="1134"/>
        </w:tabs>
        <w:spacing w:before="120" w:beforeAutospacing="0" w:after="120" w:afterAutospacing="0" w:line="312" w:lineRule="auto"/>
        <w:ind w:firstLine="567"/>
        <w:jc w:val="both"/>
        <w:rPr>
          <w:i/>
          <w:sz w:val="26"/>
          <w:szCs w:val="26"/>
        </w:rPr>
      </w:pPr>
      <w:r w:rsidRPr="00E724DD">
        <w:rPr>
          <w:i/>
          <w:sz w:val="26"/>
          <w:szCs w:val="26"/>
        </w:rPr>
        <w:tab/>
      </w:r>
      <w:r w:rsidR="00554F00" w:rsidRPr="00E724DD">
        <w:rPr>
          <w:b/>
          <w:bCs/>
          <w:i/>
          <w:sz w:val="26"/>
          <w:szCs w:val="26"/>
        </w:rPr>
        <w:t>Tính hiệu quả:</w:t>
      </w:r>
      <w:r w:rsidR="00554F00" w:rsidRPr="00E724DD">
        <w:rPr>
          <w:i/>
          <w:sz w:val="26"/>
          <w:szCs w:val="26"/>
        </w:rPr>
        <w:t xml:space="preserve"> </w:t>
      </w:r>
    </w:p>
    <w:p w14:paraId="3E850CB6" w14:textId="77777777" w:rsidR="00E724DD" w:rsidRPr="00E724DD" w:rsidRDefault="00E724DD" w:rsidP="00E724DD">
      <w:pPr>
        <w:pStyle w:val="NormalWeb"/>
        <w:widowControl w:val="0"/>
        <w:tabs>
          <w:tab w:val="left" w:pos="851"/>
          <w:tab w:val="left" w:pos="1134"/>
        </w:tabs>
        <w:spacing w:before="120" w:beforeAutospacing="0" w:after="120" w:afterAutospacing="0" w:line="312" w:lineRule="auto"/>
        <w:ind w:firstLine="567"/>
        <w:jc w:val="both"/>
        <w:rPr>
          <w:i/>
          <w:sz w:val="26"/>
          <w:szCs w:val="26"/>
        </w:rPr>
      </w:pPr>
      <w:r w:rsidRPr="00E724DD">
        <w:rPr>
          <w:i/>
          <w:sz w:val="26"/>
          <w:szCs w:val="26"/>
        </w:rPr>
        <w:tab/>
      </w:r>
      <w:r w:rsidRPr="00E724DD">
        <w:rPr>
          <w:i/>
          <w:sz w:val="26"/>
          <w:szCs w:val="26"/>
        </w:rPr>
        <w:tab/>
        <w:t>-Với hệ thống kiến thức vững và kỹ năng thực hành cao sẽ tạo thêm nhiều cơ hội cho sinh viên có công việc tốt và khả năng thích ứng công việc với thực tế nhanh hơn.</w:t>
      </w:r>
    </w:p>
    <w:p w14:paraId="114589AC" w14:textId="77777777" w:rsidR="00E724DD" w:rsidRPr="00E724DD" w:rsidRDefault="00E724DD" w:rsidP="00E724DD">
      <w:pPr>
        <w:pStyle w:val="NormalWeb"/>
        <w:widowControl w:val="0"/>
        <w:tabs>
          <w:tab w:val="left" w:pos="851"/>
          <w:tab w:val="left" w:pos="1134"/>
        </w:tabs>
        <w:spacing w:before="120" w:beforeAutospacing="0" w:after="120" w:afterAutospacing="0" w:line="312" w:lineRule="auto"/>
        <w:ind w:firstLine="567"/>
        <w:jc w:val="both"/>
        <w:rPr>
          <w:i/>
          <w:sz w:val="26"/>
          <w:szCs w:val="26"/>
        </w:rPr>
      </w:pPr>
      <w:r w:rsidRPr="00E724DD">
        <w:rPr>
          <w:i/>
          <w:sz w:val="26"/>
          <w:szCs w:val="26"/>
        </w:rPr>
        <w:tab/>
        <w:t>-</w:t>
      </w:r>
      <w:r w:rsidRPr="00E724DD">
        <w:rPr>
          <w:i/>
          <w:sz w:val="26"/>
          <w:szCs w:val="26"/>
        </w:rPr>
        <w:tab/>
        <w:t>Rèn luyện kỹ năng mềm cho sinh viên về làm việc nhóm, giao tiếp ứng xử, lập kế hoạch, báo cáo,... tăng sự tự tin cho sinh viên khi xin việc, làm việc.</w:t>
      </w:r>
    </w:p>
    <w:p w14:paraId="33BF4003" w14:textId="6A0483D9" w:rsidR="00E724DD" w:rsidRPr="00E724DD" w:rsidRDefault="00E724DD" w:rsidP="00E724DD">
      <w:pPr>
        <w:pStyle w:val="NormalWeb"/>
        <w:widowControl w:val="0"/>
        <w:tabs>
          <w:tab w:val="left" w:pos="851"/>
          <w:tab w:val="left" w:pos="1134"/>
        </w:tabs>
        <w:spacing w:before="120" w:beforeAutospacing="0" w:after="120" w:afterAutospacing="0" w:line="312" w:lineRule="auto"/>
        <w:ind w:firstLine="567"/>
        <w:jc w:val="both"/>
        <w:rPr>
          <w:i/>
          <w:sz w:val="26"/>
          <w:szCs w:val="26"/>
        </w:rPr>
      </w:pPr>
      <w:r w:rsidRPr="00E724DD">
        <w:rPr>
          <w:i/>
          <w:sz w:val="26"/>
          <w:szCs w:val="26"/>
        </w:rPr>
        <w:tab/>
        <w:t>-</w:t>
      </w:r>
      <w:r w:rsidRPr="00E724DD">
        <w:rPr>
          <w:i/>
          <w:sz w:val="26"/>
          <w:szCs w:val="26"/>
        </w:rPr>
        <w:tab/>
        <w:t>Kỹ năng nghề - kỹ năng làm việc với các hoá đơn, chứng từ thật giúp sinh viên hòa nhập với công việc và doanh nghiệp giảm được chi phí đào tạo lại nhân lực</w:t>
      </w:r>
    </w:p>
    <w:p w14:paraId="741B7D5B" w14:textId="354440FF" w:rsidR="00E724DD" w:rsidRPr="00E724DD" w:rsidRDefault="00E724DD" w:rsidP="00E724DD">
      <w:pPr>
        <w:pStyle w:val="NormalWeb"/>
        <w:widowControl w:val="0"/>
        <w:tabs>
          <w:tab w:val="left" w:pos="851"/>
          <w:tab w:val="left" w:pos="1134"/>
        </w:tabs>
        <w:spacing w:before="120" w:beforeAutospacing="0" w:after="120" w:afterAutospacing="0" w:line="312" w:lineRule="auto"/>
        <w:ind w:firstLine="567"/>
        <w:jc w:val="both"/>
        <w:rPr>
          <w:i/>
          <w:sz w:val="26"/>
          <w:szCs w:val="26"/>
        </w:rPr>
      </w:pPr>
      <w:r w:rsidRPr="00E724DD">
        <w:rPr>
          <w:i/>
          <w:sz w:val="26"/>
          <w:szCs w:val="26"/>
        </w:rPr>
        <w:tab/>
        <w:t>-</w:t>
      </w:r>
      <w:r w:rsidRPr="00E724DD">
        <w:rPr>
          <w:i/>
          <w:sz w:val="26"/>
          <w:szCs w:val="26"/>
        </w:rPr>
        <w:tab/>
        <w:t>Nâng cao chất lượng giảng dạy, đào tạo ngành nghề kế toán  của Khoa Kinh tế trường c</w:t>
      </w:r>
      <w:r w:rsidR="00C74A61">
        <w:rPr>
          <w:i/>
          <w:sz w:val="26"/>
          <w:szCs w:val="26"/>
        </w:rPr>
        <w:t>a</w:t>
      </w:r>
      <w:r w:rsidRPr="00E724DD">
        <w:rPr>
          <w:i/>
          <w:sz w:val="26"/>
          <w:szCs w:val="26"/>
        </w:rPr>
        <w:t xml:space="preserve">o đẳng Lý Tự Trọng Thành phố Hồ Chí Minh , đảm bảo lực lượng lao động đáp </w:t>
      </w:r>
      <w:r w:rsidRPr="00E724DD">
        <w:rPr>
          <w:i/>
          <w:sz w:val="26"/>
          <w:szCs w:val="26"/>
        </w:rPr>
        <w:lastRenderedPageBreak/>
        <w:t>ứng được nhu cầu của nhà tuyển dụng</w:t>
      </w:r>
    </w:p>
    <w:p w14:paraId="5907F553" w14:textId="06C56B4A" w:rsidR="00A429EA" w:rsidRPr="00E724DD" w:rsidRDefault="00E724DD" w:rsidP="00E724DD">
      <w:pPr>
        <w:pStyle w:val="NormalWeb"/>
        <w:widowControl w:val="0"/>
        <w:tabs>
          <w:tab w:val="left" w:pos="851"/>
          <w:tab w:val="left" w:pos="1134"/>
        </w:tabs>
        <w:spacing w:before="120" w:beforeAutospacing="0" w:after="120" w:afterAutospacing="0" w:line="312" w:lineRule="auto"/>
        <w:ind w:firstLine="567"/>
        <w:jc w:val="both"/>
        <w:rPr>
          <w:i/>
          <w:sz w:val="26"/>
          <w:szCs w:val="26"/>
        </w:rPr>
      </w:pPr>
      <w:r w:rsidRPr="00E724DD">
        <w:rPr>
          <w:i/>
          <w:sz w:val="26"/>
          <w:szCs w:val="26"/>
        </w:rPr>
        <w:tab/>
      </w:r>
      <w:r w:rsidR="004914F2" w:rsidRPr="00E724DD">
        <w:rPr>
          <w:b/>
          <w:bCs/>
          <w:i/>
          <w:sz w:val="26"/>
          <w:szCs w:val="26"/>
        </w:rPr>
        <w:t>Khả năng</w:t>
      </w:r>
      <w:r w:rsidR="00554F00" w:rsidRPr="00E724DD">
        <w:rPr>
          <w:b/>
          <w:bCs/>
          <w:i/>
          <w:sz w:val="26"/>
          <w:szCs w:val="26"/>
        </w:rPr>
        <w:t xml:space="preserve"> ứng dụng </w:t>
      </w:r>
      <w:r w:rsidR="004914F2" w:rsidRPr="00E724DD">
        <w:rPr>
          <w:b/>
          <w:bCs/>
          <w:i/>
          <w:sz w:val="26"/>
          <w:szCs w:val="26"/>
        </w:rPr>
        <w:t>của sáng kiến</w:t>
      </w:r>
      <w:r w:rsidR="00554F00" w:rsidRPr="00E724DD">
        <w:rPr>
          <w:b/>
          <w:bCs/>
          <w:i/>
          <w:sz w:val="26"/>
          <w:szCs w:val="26"/>
        </w:rPr>
        <w:t>:</w:t>
      </w:r>
      <w:r w:rsidRPr="00E724DD">
        <w:rPr>
          <w:i/>
          <w:sz w:val="26"/>
          <w:szCs w:val="26"/>
        </w:rPr>
        <w:t xml:space="preserve"> Đề tài sáng kiến kinh nghiệm này áp dụng cho sinh viên nghề ngành  kế toán doanh nghiệp trong nhà trường.</w:t>
      </w:r>
    </w:p>
    <w:p w14:paraId="215B5004" w14:textId="77777777" w:rsidR="002F4535" w:rsidRDefault="002F4535" w:rsidP="00A90D72">
      <w:pPr>
        <w:pStyle w:val="NormalWeb"/>
        <w:numPr>
          <w:ilvl w:val="0"/>
          <w:numId w:val="36"/>
        </w:numPr>
        <w:tabs>
          <w:tab w:val="left" w:pos="851"/>
          <w:tab w:val="left" w:pos="1134"/>
        </w:tabs>
        <w:spacing w:before="120" w:beforeAutospacing="0" w:after="120" w:afterAutospacing="0" w:line="312" w:lineRule="auto"/>
        <w:ind w:left="0" w:firstLine="567"/>
        <w:jc w:val="both"/>
        <w:rPr>
          <w:b/>
          <w:sz w:val="26"/>
          <w:szCs w:val="26"/>
        </w:rPr>
      </w:pPr>
      <w:r w:rsidRPr="00242837">
        <w:rPr>
          <w:b/>
          <w:sz w:val="26"/>
          <w:szCs w:val="26"/>
        </w:rPr>
        <w:t xml:space="preserve">Kết luận: </w:t>
      </w:r>
    </w:p>
    <w:p w14:paraId="63DF2025" w14:textId="31C035F2" w:rsidR="00C11121" w:rsidRPr="00FD0F7A" w:rsidRDefault="00E724DD" w:rsidP="00A90D72">
      <w:pPr>
        <w:pStyle w:val="NormalWeb"/>
        <w:tabs>
          <w:tab w:val="left" w:pos="851"/>
          <w:tab w:val="left" w:pos="1134"/>
        </w:tabs>
        <w:spacing w:before="120" w:beforeAutospacing="0" w:after="120" w:afterAutospacing="0" w:line="312" w:lineRule="auto"/>
        <w:jc w:val="both"/>
        <w:rPr>
          <w:sz w:val="28"/>
          <w:szCs w:val="28"/>
        </w:rPr>
      </w:pPr>
      <w:r>
        <w:rPr>
          <w:b/>
          <w:sz w:val="26"/>
          <w:szCs w:val="26"/>
        </w:rPr>
        <w:tab/>
      </w:r>
      <w:r w:rsidRPr="00E724DD">
        <w:rPr>
          <w:bCs/>
          <w:sz w:val="26"/>
          <w:szCs w:val="26"/>
        </w:rPr>
        <w:t xml:space="preserve">Trong suốt quá trình hoạt động của doanh nghiệp, nghiệp vụ báo cáo thuế rất quan trọng. Nó là một trong những nghiệp vụ kế toán hàng đầu, xảy ra thường xuyên và có tính định kỳ đối với doanh nghiệp. </w:t>
      </w:r>
      <w:r>
        <w:rPr>
          <w:bCs/>
          <w:sz w:val="26"/>
          <w:szCs w:val="26"/>
        </w:rPr>
        <w:t xml:space="preserve"> </w:t>
      </w:r>
      <w:r w:rsidRPr="00E724DD">
        <w:rPr>
          <w:bCs/>
          <w:sz w:val="26"/>
          <w:szCs w:val="26"/>
        </w:rPr>
        <w:t>Có thể nói, báo cáo thuế là tài liệu, hồ sơ quan trọng giúp cơ quan quản lý thuế có thể nắm được tình hình hoạt động của một doanh nghiệp hiện thời ra sao.</w:t>
      </w:r>
      <w:r>
        <w:rPr>
          <w:bCs/>
          <w:sz w:val="26"/>
          <w:szCs w:val="26"/>
        </w:rPr>
        <w:t xml:space="preserve"> </w:t>
      </w:r>
      <w:r w:rsidRPr="00E724DD">
        <w:rPr>
          <w:bCs/>
          <w:sz w:val="26"/>
          <w:szCs w:val="26"/>
        </w:rPr>
        <w:t>Công việc báo cáo thuế rất phức tạp. Nó bao gồm nhiều nghiệp vụ, giấy tờ khác nhau. Đặc biệt, người thực hiện cũng cần chuẩn bị đầy đủ thông tin, báo cáo. Đảm bảo hoàn thành nghĩa vụ đối với cơ quan thuế.</w:t>
      </w:r>
      <w:r>
        <w:rPr>
          <w:bCs/>
          <w:sz w:val="26"/>
          <w:szCs w:val="26"/>
        </w:rPr>
        <w:t xml:space="preserve"> Do đó, Hướng dẫn sinh viên</w:t>
      </w:r>
      <w:r w:rsidRPr="00E724DD">
        <w:t xml:space="preserve"> </w:t>
      </w:r>
      <w:r w:rsidRPr="00E724DD">
        <w:rPr>
          <w:bCs/>
          <w:sz w:val="26"/>
          <w:szCs w:val="26"/>
        </w:rPr>
        <w:t>Kê khai hoá đơn và Lập tờ khai thuế giá trị gia tăng trên phần mềm HTKK</w:t>
      </w:r>
      <w:r>
        <w:rPr>
          <w:bCs/>
          <w:sz w:val="26"/>
          <w:szCs w:val="26"/>
        </w:rPr>
        <w:t xml:space="preserve"> nhằm </w:t>
      </w:r>
      <w:r w:rsidR="006D28A7" w:rsidRPr="006D28A7">
        <w:rPr>
          <w:bCs/>
          <w:sz w:val="26"/>
          <w:szCs w:val="26"/>
        </w:rPr>
        <w:t>trang bị kiến thức chuyên ngành gắn liền với thực tế</w:t>
      </w:r>
      <w:r w:rsidR="00E4554E">
        <w:rPr>
          <w:bCs/>
          <w:sz w:val="26"/>
          <w:szCs w:val="26"/>
        </w:rPr>
        <w:t xml:space="preserve"> cho sinh viên</w:t>
      </w:r>
      <w:r w:rsidR="006D28A7" w:rsidRPr="006D28A7">
        <w:rPr>
          <w:bCs/>
          <w:sz w:val="26"/>
          <w:szCs w:val="26"/>
        </w:rPr>
        <w:t xml:space="preserve">  khi còn đang ngồi trên ghế nhà trường</w:t>
      </w:r>
      <w:r w:rsidR="006D28A7">
        <w:rPr>
          <w:bCs/>
          <w:sz w:val="26"/>
          <w:szCs w:val="26"/>
        </w:rPr>
        <w:t xml:space="preserve">; </w:t>
      </w:r>
      <w:r w:rsidR="00E4554E">
        <w:rPr>
          <w:bCs/>
          <w:sz w:val="26"/>
          <w:szCs w:val="26"/>
        </w:rPr>
        <w:t>S</w:t>
      </w:r>
      <w:r w:rsidR="006D28A7">
        <w:rPr>
          <w:bCs/>
          <w:sz w:val="26"/>
          <w:szCs w:val="26"/>
        </w:rPr>
        <w:t>inh viên được</w:t>
      </w:r>
      <w:r>
        <w:rPr>
          <w:bCs/>
          <w:sz w:val="26"/>
          <w:szCs w:val="26"/>
        </w:rPr>
        <w:t xml:space="preserve"> tiếp xúc với công việc thực tế của một kế toán viên</w:t>
      </w:r>
      <w:r w:rsidR="00E4554E">
        <w:rPr>
          <w:bCs/>
          <w:sz w:val="26"/>
          <w:szCs w:val="26"/>
        </w:rPr>
        <w:t>. Vì vậy, c</w:t>
      </w:r>
      <w:r w:rsidR="006D28A7">
        <w:rPr>
          <w:bCs/>
          <w:sz w:val="26"/>
          <w:szCs w:val="26"/>
        </w:rPr>
        <w:t>ác em</w:t>
      </w:r>
      <w:r w:rsidR="006D28A7" w:rsidRPr="006D28A7">
        <w:rPr>
          <w:bCs/>
          <w:sz w:val="26"/>
          <w:szCs w:val="26"/>
        </w:rPr>
        <w:t xml:space="preserve"> </w:t>
      </w:r>
      <w:r w:rsidR="006D28A7">
        <w:rPr>
          <w:bCs/>
          <w:sz w:val="26"/>
          <w:szCs w:val="26"/>
        </w:rPr>
        <w:t>sẽ có</w:t>
      </w:r>
      <w:r w:rsidR="006D28A7" w:rsidRPr="006D28A7">
        <w:rPr>
          <w:bCs/>
          <w:sz w:val="26"/>
          <w:szCs w:val="26"/>
        </w:rPr>
        <w:t xml:space="preserve"> kỹ năng làm việc, đáp ứng được yêu cầu của công việc</w:t>
      </w:r>
      <w:r w:rsidR="006D28A7">
        <w:rPr>
          <w:bCs/>
          <w:sz w:val="26"/>
          <w:szCs w:val="26"/>
        </w:rPr>
        <w:t xml:space="preserve"> và</w:t>
      </w:r>
      <w:r w:rsidR="006D28A7" w:rsidRPr="006D28A7">
        <w:rPr>
          <w:bCs/>
          <w:sz w:val="26"/>
          <w:szCs w:val="26"/>
        </w:rPr>
        <w:t xml:space="preserve"> nhu cầu của nhà tuyển dụng. </w:t>
      </w:r>
      <w:r w:rsidR="002F4535" w:rsidRPr="00FD0F7A">
        <w:rPr>
          <w:sz w:val="28"/>
          <w:szCs w:val="28"/>
        </w:rPr>
        <w:tab/>
      </w:r>
    </w:p>
    <w:p w14:paraId="01E117CB" w14:textId="77777777" w:rsidR="002F4535" w:rsidRPr="00FD0F7A" w:rsidRDefault="00C11121" w:rsidP="00C11121">
      <w:pPr>
        <w:pStyle w:val="BodyTextIndent2"/>
        <w:tabs>
          <w:tab w:val="center" w:pos="2552"/>
          <w:tab w:val="center" w:pos="7655"/>
        </w:tabs>
        <w:spacing w:before="120" w:after="40" w:line="240" w:lineRule="auto"/>
        <w:ind w:firstLine="0"/>
        <w:jc w:val="right"/>
        <w:rPr>
          <w:rFonts w:ascii="Times New Roman" w:hAnsi="Times New Roman"/>
          <w:i/>
          <w:sz w:val="28"/>
          <w:szCs w:val="28"/>
        </w:rPr>
      </w:pPr>
      <w:r w:rsidRPr="00FD0F7A">
        <w:rPr>
          <w:rFonts w:ascii="Times New Roman" w:hAnsi="Times New Roman"/>
          <w:i/>
          <w:sz w:val="28"/>
          <w:szCs w:val="28"/>
        </w:rPr>
        <w:t>Thành phố Hồ Chí Minh</w:t>
      </w:r>
      <w:r w:rsidR="002F4535" w:rsidRPr="00FD0F7A">
        <w:rPr>
          <w:rFonts w:ascii="Times New Roman" w:hAnsi="Times New Roman"/>
          <w:i/>
          <w:sz w:val="28"/>
          <w:szCs w:val="28"/>
        </w:rPr>
        <w:t xml:space="preserve">, ngày </w:t>
      </w:r>
      <w:r w:rsidRPr="00FD0F7A">
        <w:rPr>
          <w:rFonts w:ascii="Times New Roman" w:hAnsi="Times New Roman"/>
          <w:i/>
          <w:sz w:val="28"/>
          <w:szCs w:val="28"/>
        </w:rPr>
        <w:t xml:space="preserve">   </w:t>
      </w:r>
      <w:r w:rsidR="002F4535" w:rsidRPr="00FD0F7A">
        <w:rPr>
          <w:rFonts w:ascii="Times New Roman" w:hAnsi="Times New Roman"/>
          <w:i/>
          <w:sz w:val="28"/>
          <w:szCs w:val="28"/>
        </w:rPr>
        <w:t xml:space="preserve"> tháng </w:t>
      </w:r>
      <w:r w:rsidRPr="00FD0F7A">
        <w:rPr>
          <w:rFonts w:ascii="Times New Roman" w:hAnsi="Times New Roman"/>
          <w:i/>
          <w:sz w:val="28"/>
          <w:szCs w:val="28"/>
        </w:rPr>
        <w:t xml:space="preserve">   </w:t>
      </w:r>
      <w:r w:rsidR="002F4535" w:rsidRPr="00FD0F7A">
        <w:rPr>
          <w:rFonts w:ascii="Times New Roman" w:hAnsi="Times New Roman"/>
          <w:i/>
          <w:sz w:val="28"/>
          <w:szCs w:val="28"/>
        </w:rPr>
        <w:t xml:space="preserve"> năm 202</w:t>
      </w:r>
      <w:r w:rsidRPr="00FD0F7A">
        <w:rPr>
          <w:rFonts w:ascii="Times New Roman" w:hAnsi="Times New Roman"/>
          <w:i/>
          <w:sz w:val="28"/>
          <w:szCs w:val="28"/>
        </w:rPr>
        <w:t>…</w:t>
      </w:r>
    </w:p>
    <w:p w14:paraId="335A6CE3" w14:textId="77777777" w:rsidR="002F4535" w:rsidRPr="00FD0F7A" w:rsidRDefault="002F4535" w:rsidP="00C11121">
      <w:pPr>
        <w:pStyle w:val="BodyTextIndent2"/>
        <w:tabs>
          <w:tab w:val="center" w:pos="2552"/>
          <w:tab w:val="center" w:pos="7655"/>
        </w:tabs>
        <w:spacing w:before="240" w:after="0" w:line="240" w:lineRule="auto"/>
        <w:ind w:firstLine="0"/>
        <w:rPr>
          <w:rFonts w:ascii="Times New Roman" w:hAnsi="Times New Roman"/>
          <w:b/>
          <w:sz w:val="28"/>
          <w:szCs w:val="28"/>
        </w:rPr>
      </w:pPr>
      <w:r w:rsidRPr="00FD0F7A">
        <w:rPr>
          <w:rFonts w:ascii="Times New Roman" w:hAnsi="Times New Roman"/>
          <w:sz w:val="28"/>
          <w:szCs w:val="28"/>
        </w:rPr>
        <w:tab/>
      </w:r>
      <w:r w:rsidRPr="00FD0F7A">
        <w:rPr>
          <w:rFonts w:ascii="Times New Roman" w:hAnsi="Times New Roman"/>
          <w:b/>
          <w:sz w:val="28"/>
          <w:szCs w:val="28"/>
        </w:rPr>
        <w:t>XÁC NHẬN CỦA HỘI ĐỒNG</w:t>
      </w:r>
      <w:r w:rsidRPr="00FD0F7A">
        <w:rPr>
          <w:rFonts w:ascii="Times New Roman" w:hAnsi="Times New Roman"/>
          <w:b/>
          <w:sz w:val="28"/>
          <w:szCs w:val="28"/>
        </w:rPr>
        <w:tab/>
        <w:t>NGƯỜI BÁO CÁO</w:t>
      </w:r>
    </w:p>
    <w:p w14:paraId="2F100567" w14:textId="77777777" w:rsidR="002F4535" w:rsidRPr="00FD0F7A"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rPr>
      </w:pPr>
      <w:r w:rsidRPr="00FD0F7A">
        <w:rPr>
          <w:rFonts w:ascii="Times New Roman" w:hAnsi="Times New Roman"/>
          <w:b/>
          <w:sz w:val="28"/>
          <w:szCs w:val="28"/>
        </w:rPr>
        <w:tab/>
        <w:t xml:space="preserve">SÁNG KIẾN </w:t>
      </w:r>
    </w:p>
    <w:p w14:paraId="14AC0F18" w14:textId="77777777" w:rsidR="002F4535" w:rsidRPr="00FD0F7A"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rPr>
      </w:pPr>
    </w:p>
    <w:p w14:paraId="27CBDAEB" w14:textId="77777777" w:rsidR="002F4535" w:rsidRPr="00FD0F7A"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rPr>
      </w:pPr>
    </w:p>
    <w:p w14:paraId="529A42FC" w14:textId="77777777" w:rsidR="002F4535" w:rsidRPr="00FD0F7A"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rPr>
      </w:pPr>
    </w:p>
    <w:p w14:paraId="0308A0AE" w14:textId="77777777" w:rsidR="002F4535" w:rsidRPr="00FD0F7A"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rPr>
      </w:pPr>
    </w:p>
    <w:p w14:paraId="7D08F299" w14:textId="77777777" w:rsidR="002F4535" w:rsidRPr="00FD0F7A" w:rsidRDefault="002F4535" w:rsidP="002F4535">
      <w:pPr>
        <w:pStyle w:val="BodyTextIndent2"/>
        <w:tabs>
          <w:tab w:val="center" w:pos="2552"/>
          <w:tab w:val="center" w:pos="7655"/>
        </w:tabs>
        <w:spacing w:before="0" w:after="0" w:line="240" w:lineRule="auto"/>
        <w:ind w:firstLine="0"/>
        <w:rPr>
          <w:rFonts w:ascii="Times New Roman" w:hAnsi="Times New Roman"/>
          <w:b/>
          <w:sz w:val="28"/>
          <w:szCs w:val="28"/>
        </w:rPr>
      </w:pPr>
      <w:r w:rsidRPr="00FD0F7A">
        <w:rPr>
          <w:rFonts w:ascii="Times New Roman" w:hAnsi="Times New Roman"/>
          <w:b/>
          <w:sz w:val="28"/>
          <w:szCs w:val="28"/>
        </w:rPr>
        <w:tab/>
      </w:r>
      <w:r w:rsidRPr="00FD0F7A">
        <w:rPr>
          <w:rFonts w:ascii="Times New Roman" w:hAnsi="Times New Roman"/>
          <w:b/>
          <w:sz w:val="28"/>
          <w:szCs w:val="28"/>
        </w:rPr>
        <w:tab/>
      </w:r>
    </w:p>
    <w:p w14:paraId="5B4FCB0C" w14:textId="77777777" w:rsidR="002F4535" w:rsidRPr="00FD0F7A" w:rsidRDefault="002F4535" w:rsidP="002F4535">
      <w:pPr>
        <w:pStyle w:val="BodyTextIndent2"/>
        <w:tabs>
          <w:tab w:val="left" w:pos="1008"/>
        </w:tabs>
        <w:spacing w:before="120" w:after="120" w:line="240" w:lineRule="auto"/>
        <w:ind w:firstLine="0"/>
        <w:jc w:val="center"/>
        <w:rPr>
          <w:rFonts w:ascii="Times New Roman" w:hAnsi="Times New Roman"/>
          <w:b/>
          <w:sz w:val="28"/>
          <w:szCs w:val="28"/>
        </w:rPr>
      </w:pPr>
    </w:p>
    <w:p w14:paraId="1F2D78AF" w14:textId="77777777" w:rsidR="002F4535" w:rsidRPr="00FD0F7A" w:rsidRDefault="002F4535" w:rsidP="002F4535">
      <w:pPr>
        <w:pStyle w:val="BodyTextIndent2"/>
        <w:tabs>
          <w:tab w:val="left" w:pos="1008"/>
        </w:tabs>
        <w:spacing w:before="120" w:after="120" w:line="240" w:lineRule="auto"/>
        <w:ind w:firstLine="0"/>
        <w:jc w:val="center"/>
        <w:rPr>
          <w:rFonts w:ascii="Times New Roman" w:hAnsi="Times New Roman"/>
          <w:b/>
          <w:sz w:val="28"/>
          <w:szCs w:val="28"/>
        </w:rPr>
      </w:pPr>
    </w:p>
    <w:p w14:paraId="2E7B8593" w14:textId="77777777" w:rsidR="002F4535" w:rsidRPr="00FD0F7A" w:rsidRDefault="002F4535" w:rsidP="002F4535">
      <w:pPr>
        <w:pStyle w:val="BodyTextIndent2"/>
        <w:tabs>
          <w:tab w:val="left" w:pos="1008"/>
        </w:tabs>
        <w:spacing w:before="120" w:after="120" w:line="240" w:lineRule="auto"/>
        <w:ind w:firstLine="0"/>
        <w:jc w:val="center"/>
        <w:rPr>
          <w:rFonts w:ascii="Times New Roman" w:hAnsi="Times New Roman"/>
          <w:b/>
          <w:sz w:val="28"/>
          <w:szCs w:val="28"/>
        </w:rPr>
      </w:pPr>
    </w:p>
    <w:p w14:paraId="53C0347D" w14:textId="77777777" w:rsidR="002F4535" w:rsidRPr="00FD0F7A" w:rsidRDefault="002F4535" w:rsidP="002F4535">
      <w:pPr>
        <w:pStyle w:val="BodyTextIndent2"/>
        <w:tabs>
          <w:tab w:val="left" w:pos="1008"/>
        </w:tabs>
        <w:spacing w:before="120" w:after="120" w:line="240" w:lineRule="auto"/>
        <w:ind w:firstLine="0"/>
        <w:jc w:val="center"/>
        <w:rPr>
          <w:rFonts w:ascii="Times New Roman" w:hAnsi="Times New Roman"/>
          <w:b/>
          <w:sz w:val="28"/>
          <w:szCs w:val="28"/>
        </w:rPr>
      </w:pPr>
    </w:p>
    <w:p w14:paraId="0FAA8252" w14:textId="77777777" w:rsidR="002F4535" w:rsidRPr="00FD0F7A" w:rsidRDefault="002F4535" w:rsidP="002F4535">
      <w:pPr>
        <w:pStyle w:val="BodyTextIndent2"/>
        <w:tabs>
          <w:tab w:val="left" w:pos="1008"/>
        </w:tabs>
        <w:spacing w:before="120" w:after="120" w:line="240" w:lineRule="auto"/>
        <w:ind w:firstLine="0"/>
        <w:jc w:val="center"/>
        <w:rPr>
          <w:rFonts w:ascii="Times New Roman" w:hAnsi="Times New Roman"/>
          <w:b/>
          <w:sz w:val="28"/>
          <w:szCs w:val="28"/>
        </w:rPr>
      </w:pPr>
    </w:p>
    <w:p w14:paraId="1B562E47" w14:textId="77777777" w:rsidR="005A043B" w:rsidRPr="00FD0F7A" w:rsidRDefault="005A043B">
      <w:pPr>
        <w:spacing w:after="0" w:line="240" w:lineRule="auto"/>
        <w:rPr>
          <w:rFonts w:ascii="Times New Roman" w:eastAsia="Times New Roman" w:hAnsi="Times New Roman"/>
          <w:b/>
          <w:sz w:val="28"/>
          <w:szCs w:val="28"/>
        </w:rPr>
      </w:pPr>
      <w:r w:rsidRPr="00FD0F7A">
        <w:rPr>
          <w:rFonts w:ascii="Times New Roman" w:hAnsi="Times New Roman"/>
          <w:b/>
          <w:sz w:val="28"/>
          <w:szCs w:val="28"/>
        </w:rPr>
        <w:br w:type="page"/>
      </w:r>
    </w:p>
    <w:p w14:paraId="543A0CE5" w14:textId="77777777" w:rsidR="002F4535" w:rsidRPr="00FD0F7A" w:rsidRDefault="002F4535" w:rsidP="002F4535">
      <w:pPr>
        <w:pStyle w:val="BodyTextIndent2"/>
        <w:tabs>
          <w:tab w:val="left" w:pos="1008"/>
        </w:tabs>
        <w:spacing w:before="120" w:after="120" w:line="240" w:lineRule="auto"/>
        <w:ind w:firstLine="0"/>
        <w:jc w:val="center"/>
        <w:rPr>
          <w:rFonts w:ascii="Times New Roman" w:hAnsi="Times New Roman"/>
          <w:b/>
          <w:sz w:val="28"/>
          <w:szCs w:val="28"/>
        </w:rPr>
      </w:pPr>
      <w:r w:rsidRPr="00FD0F7A">
        <w:rPr>
          <w:rFonts w:ascii="Times New Roman" w:hAnsi="Times New Roman"/>
          <w:b/>
          <w:sz w:val="28"/>
          <w:szCs w:val="28"/>
        </w:rPr>
        <w:lastRenderedPageBreak/>
        <w:t>TÀI LIỆU THAM KHẢO</w:t>
      </w:r>
    </w:p>
    <w:p w14:paraId="520D8262" w14:textId="347B0CDC" w:rsidR="002F4535" w:rsidRPr="00C74A61" w:rsidRDefault="00FD0F7A" w:rsidP="00F52CF0">
      <w:pPr>
        <w:pStyle w:val="BodyTextIndent2"/>
        <w:numPr>
          <w:ilvl w:val="0"/>
          <w:numId w:val="25"/>
        </w:numPr>
        <w:spacing w:before="120" w:after="120" w:line="360" w:lineRule="auto"/>
        <w:ind w:left="0" w:firstLine="284"/>
        <w:rPr>
          <w:rFonts w:ascii="Times New Roman" w:hAnsi="Times New Roman"/>
          <w:bCs/>
          <w:color w:val="000000" w:themeColor="text1"/>
          <w:sz w:val="28"/>
          <w:szCs w:val="28"/>
        </w:rPr>
      </w:pPr>
      <w:r w:rsidRPr="00C74A61">
        <w:rPr>
          <w:rFonts w:ascii="Times New Roman" w:hAnsi="Times New Roman"/>
          <w:bCs/>
          <w:color w:val="000000" w:themeColor="text1"/>
          <w:sz w:val="28"/>
          <w:szCs w:val="28"/>
        </w:rPr>
        <w:t>https://www.gso.gov.vn/du-lieu-va-so-lieu-thong-ke/2023/10/tinh-hinh-doanh-nghiep-nhung-nam-gan-day-va-giai-phap-phat-trien-trong-giai-doan-toi/</w:t>
      </w:r>
    </w:p>
    <w:p w14:paraId="6B4FD798" w14:textId="64BAB3DC" w:rsidR="002F4535" w:rsidRPr="00C74A61" w:rsidRDefault="00FD0F7A" w:rsidP="00F52CF0">
      <w:pPr>
        <w:pStyle w:val="BodyTextIndent2"/>
        <w:numPr>
          <w:ilvl w:val="0"/>
          <w:numId w:val="25"/>
        </w:numPr>
        <w:spacing w:before="120" w:after="120" w:line="360" w:lineRule="auto"/>
        <w:ind w:left="0" w:firstLine="284"/>
        <w:rPr>
          <w:rFonts w:ascii="Times New Roman" w:hAnsi="Times New Roman"/>
          <w:bCs/>
          <w:color w:val="000000" w:themeColor="text1"/>
          <w:sz w:val="28"/>
          <w:szCs w:val="28"/>
        </w:rPr>
      </w:pPr>
      <w:r w:rsidRPr="00C74A61">
        <w:rPr>
          <w:rFonts w:ascii="Times New Roman" w:hAnsi="Times New Roman"/>
          <w:bCs/>
          <w:color w:val="000000" w:themeColor="text1"/>
          <w:sz w:val="28"/>
          <w:szCs w:val="28"/>
        </w:rPr>
        <w:t>https://luatvietan.vn/phan-mem-ho-tro-ke-khai-thue-htkk.html</w:t>
      </w:r>
    </w:p>
    <w:p w14:paraId="710ED4EE" w14:textId="7344A0D0" w:rsidR="00313563" w:rsidRPr="00C74A61" w:rsidRDefault="00C74A61" w:rsidP="00F52CF0">
      <w:pPr>
        <w:pStyle w:val="BodyTextIndent2"/>
        <w:numPr>
          <w:ilvl w:val="0"/>
          <w:numId w:val="25"/>
        </w:numPr>
        <w:spacing w:before="120" w:after="120" w:line="360" w:lineRule="auto"/>
        <w:ind w:left="0" w:firstLine="284"/>
        <w:rPr>
          <w:rFonts w:ascii="Times New Roman" w:hAnsi="Times New Roman"/>
          <w:bCs/>
          <w:color w:val="000000" w:themeColor="text1"/>
        </w:rPr>
      </w:pPr>
      <w:r w:rsidRPr="00C74A61">
        <w:rPr>
          <w:rFonts w:ascii="Times New Roman" w:hAnsi="Times New Roman"/>
          <w:bCs/>
          <w:color w:val="000000" w:themeColor="text1"/>
          <w:sz w:val="28"/>
          <w:szCs w:val="28"/>
          <w:shd w:val="clear" w:color="auto" w:fill="FFFFFF"/>
        </w:rPr>
        <w:t>https://thuvienphapluat.vn/chinh-sach-phap-luat-moi/vn/thoi-su-phap-luat/tu-van-phap-luat/45095/tong-hop-van-ban-huong-dan-luat-thue-gia-tri-gia-tang-moi-nhat</w:t>
      </w:r>
      <w:r w:rsidR="00313563" w:rsidRPr="00C74A61">
        <w:rPr>
          <w:rFonts w:ascii="Times New Roman" w:hAnsi="Times New Roman"/>
          <w:bCs/>
          <w:color w:val="000000" w:themeColor="text1"/>
          <w:sz w:val="28"/>
          <w:szCs w:val="28"/>
          <w:shd w:val="clear" w:color="auto" w:fill="FFFFFF"/>
        </w:rPr>
        <w:t xml:space="preserve"> </w:t>
      </w:r>
    </w:p>
    <w:p w14:paraId="610BB242" w14:textId="38BFB5FD" w:rsidR="00313563" w:rsidRPr="00C74A61" w:rsidRDefault="00000000" w:rsidP="00F52CF0">
      <w:pPr>
        <w:pStyle w:val="BodyTextIndent2"/>
        <w:numPr>
          <w:ilvl w:val="0"/>
          <w:numId w:val="25"/>
        </w:numPr>
        <w:spacing w:before="120" w:after="120" w:line="360" w:lineRule="auto"/>
        <w:ind w:left="0" w:firstLine="284"/>
        <w:rPr>
          <w:rFonts w:ascii="Times New Roman" w:hAnsi="Times New Roman"/>
          <w:bCs/>
          <w:color w:val="000000" w:themeColor="text1"/>
        </w:rPr>
      </w:pPr>
      <w:hyperlink r:id="rId12" w:history="1">
        <w:r w:rsidR="00C74A61" w:rsidRPr="00C74A61">
          <w:rPr>
            <w:rStyle w:val="Hyperlink"/>
            <w:rFonts w:ascii="Times New Roman" w:hAnsi="Times New Roman"/>
            <w:bCs/>
            <w:color w:val="000000" w:themeColor="text1"/>
          </w:rPr>
          <w:t>https://hoadondientu.gdt.gov.vn/</w:t>
        </w:r>
      </w:hyperlink>
    </w:p>
    <w:p w14:paraId="1A276D05" w14:textId="5D83E95E" w:rsidR="00C74A61" w:rsidRDefault="00000000" w:rsidP="00F52CF0">
      <w:pPr>
        <w:pStyle w:val="BodyTextIndent2"/>
        <w:numPr>
          <w:ilvl w:val="0"/>
          <w:numId w:val="25"/>
        </w:numPr>
        <w:spacing w:before="120" w:after="120" w:line="360" w:lineRule="auto"/>
        <w:ind w:left="0" w:firstLine="284"/>
        <w:rPr>
          <w:rFonts w:ascii="Times New Roman" w:hAnsi="Times New Roman"/>
          <w:bCs/>
          <w:color w:val="000000" w:themeColor="text1"/>
        </w:rPr>
      </w:pPr>
      <w:hyperlink r:id="rId13" w:history="1">
        <w:r w:rsidR="00A90D72" w:rsidRPr="0037685A">
          <w:rPr>
            <w:rStyle w:val="Hyperlink"/>
            <w:rFonts w:ascii="Times New Roman" w:hAnsi="Times New Roman"/>
            <w:bCs/>
          </w:rPr>
          <w:t>https://thuedientu.gdt.gov.vn</w:t>
        </w:r>
      </w:hyperlink>
    </w:p>
    <w:p w14:paraId="5EA2F136" w14:textId="289CA7B9" w:rsidR="00A90D72" w:rsidRDefault="00A90D72">
      <w:pPr>
        <w:spacing w:after="0" w:line="240" w:lineRule="auto"/>
        <w:rPr>
          <w:rFonts w:ascii="Times New Roman" w:eastAsia="Times New Roman" w:hAnsi="Times New Roman"/>
          <w:bCs/>
          <w:color w:val="000000" w:themeColor="text1"/>
          <w:sz w:val="29"/>
          <w:szCs w:val="29"/>
        </w:rPr>
      </w:pPr>
      <w:r>
        <w:rPr>
          <w:rFonts w:ascii="Times New Roman" w:hAnsi="Times New Roman"/>
          <w:bCs/>
          <w:color w:val="000000" w:themeColor="text1"/>
        </w:rPr>
        <w:br w:type="page"/>
      </w:r>
    </w:p>
    <w:p w14:paraId="2541C098" w14:textId="77777777" w:rsidR="00A90D72" w:rsidRDefault="00A90D72" w:rsidP="00A90D72">
      <w:pPr>
        <w:pStyle w:val="BodyTextIndent2"/>
        <w:spacing w:before="120" w:after="120" w:line="360" w:lineRule="auto"/>
        <w:ind w:left="284" w:firstLine="0"/>
        <w:jc w:val="center"/>
        <w:rPr>
          <w:rFonts w:ascii="Times New Roman" w:hAnsi="Times New Roman"/>
          <w:bCs/>
          <w:color w:val="000000" w:themeColor="text1"/>
        </w:rPr>
      </w:pPr>
    </w:p>
    <w:p w14:paraId="4971EEB6" w14:textId="77777777" w:rsidR="00A90D72" w:rsidRDefault="00A90D72" w:rsidP="00A90D72">
      <w:pPr>
        <w:pStyle w:val="BodyTextIndent2"/>
        <w:spacing w:before="120" w:after="120" w:line="360" w:lineRule="auto"/>
        <w:ind w:left="284" w:firstLine="0"/>
        <w:jc w:val="center"/>
        <w:rPr>
          <w:rFonts w:ascii="Times New Roman" w:hAnsi="Times New Roman"/>
          <w:bCs/>
          <w:color w:val="000000" w:themeColor="text1"/>
        </w:rPr>
      </w:pPr>
    </w:p>
    <w:p w14:paraId="46DEE5CC" w14:textId="77777777" w:rsidR="00A90D72" w:rsidRDefault="00A90D72" w:rsidP="00A90D72">
      <w:pPr>
        <w:pStyle w:val="BodyTextIndent2"/>
        <w:spacing w:before="120" w:after="120" w:line="360" w:lineRule="auto"/>
        <w:ind w:left="284" w:firstLine="0"/>
        <w:jc w:val="center"/>
        <w:rPr>
          <w:rFonts w:ascii="Times New Roman" w:hAnsi="Times New Roman"/>
          <w:bCs/>
          <w:color w:val="000000" w:themeColor="text1"/>
        </w:rPr>
      </w:pPr>
    </w:p>
    <w:p w14:paraId="7992F777" w14:textId="77777777" w:rsidR="00A90D72" w:rsidRDefault="00A90D72" w:rsidP="00A90D72">
      <w:pPr>
        <w:pStyle w:val="BodyTextIndent2"/>
        <w:spacing w:before="120" w:after="120" w:line="360" w:lineRule="auto"/>
        <w:ind w:left="284" w:firstLine="0"/>
        <w:jc w:val="center"/>
        <w:rPr>
          <w:rFonts w:ascii="Times New Roman" w:hAnsi="Times New Roman"/>
          <w:bCs/>
          <w:color w:val="000000" w:themeColor="text1"/>
        </w:rPr>
      </w:pPr>
    </w:p>
    <w:p w14:paraId="46014BD5" w14:textId="77777777" w:rsidR="00A90D72" w:rsidRDefault="00A90D72" w:rsidP="00A90D72">
      <w:pPr>
        <w:pStyle w:val="BodyTextIndent2"/>
        <w:spacing w:before="120" w:after="120" w:line="360" w:lineRule="auto"/>
        <w:ind w:left="284" w:firstLine="0"/>
        <w:jc w:val="center"/>
        <w:rPr>
          <w:rFonts w:ascii="Times New Roman" w:hAnsi="Times New Roman"/>
          <w:bCs/>
          <w:color w:val="000000" w:themeColor="text1"/>
        </w:rPr>
      </w:pPr>
    </w:p>
    <w:p w14:paraId="1CDB1F41" w14:textId="162C8BF1" w:rsidR="00A90D72" w:rsidRDefault="00A90D72" w:rsidP="00A90D72">
      <w:pPr>
        <w:pStyle w:val="BodyTextIndent2"/>
        <w:spacing w:before="120" w:after="120" w:line="360" w:lineRule="auto"/>
        <w:ind w:left="284" w:firstLine="0"/>
        <w:jc w:val="center"/>
        <w:rPr>
          <w:rFonts w:ascii="Times New Roman" w:hAnsi="Times New Roman"/>
          <w:b/>
          <w:color w:val="000000" w:themeColor="text1"/>
          <w:sz w:val="96"/>
          <w:szCs w:val="96"/>
        </w:rPr>
      </w:pPr>
      <w:r w:rsidRPr="00A90D72">
        <w:rPr>
          <w:rFonts w:ascii="Times New Roman" w:hAnsi="Times New Roman"/>
          <w:b/>
          <w:color w:val="000000" w:themeColor="text1"/>
          <w:sz w:val="96"/>
          <w:szCs w:val="96"/>
        </w:rPr>
        <w:t>PHỤ LỤC</w:t>
      </w:r>
    </w:p>
    <w:p w14:paraId="631CB341" w14:textId="666D7723" w:rsidR="00E402F3" w:rsidRPr="00A90D72" w:rsidRDefault="00E402F3" w:rsidP="00E402F3">
      <w:pPr>
        <w:spacing w:after="0" w:line="240" w:lineRule="auto"/>
        <w:rPr>
          <w:rFonts w:ascii="Times New Roman" w:hAnsi="Times New Roman"/>
          <w:b/>
          <w:color w:val="000000" w:themeColor="text1"/>
          <w:sz w:val="96"/>
          <w:szCs w:val="96"/>
        </w:rPr>
      </w:pPr>
    </w:p>
    <w:sectPr w:rsidR="00E402F3" w:rsidRPr="00A90D72" w:rsidSect="00C84893">
      <w:headerReference w:type="default" r:id="rId14"/>
      <w:pgSz w:w="11907" w:h="16839" w:code="9"/>
      <w:pgMar w:top="1134" w:right="1134" w:bottom="1134" w:left="1418" w:header="510" w:footer="51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C57542" w14:textId="77777777" w:rsidR="00BD58D2" w:rsidRDefault="00BD58D2" w:rsidP="00F003FF">
      <w:pPr>
        <w:spacing w:after="0" w:line="240" w:lineRule="auto"/>
      </w:pPr>
      <w:r>
        <w:separator/>
      </w:r>
    </w:p>
  </w:endnote>
  <w:endnote w:type="continuationSeparator" w:id="0">
    <w:p w14:paraId="5314D30A" w14:textId="77777777" w:rsidR="00BD58D2" w:rsidRDefault="00BD58D2" w:rsidP="00F003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New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C15A22" w14:textId="77777777" w:rsidR="00BD58D2" w:rsidRDefault="00BD58D2" w:rsidP="00F003FF">
      <w:pPr>
        <w:spacing w:after="0" w:line="240" w:lineRule="auto"/>
      </w:pPr>
      <w:r>
        <w:separator/>
      </w:r>
    </w:p>
  </w:footnote>
  <w:footnote w:type="continuationSeparator" w:id="0">
    <w:p w14:paraId="0DEF7E32" w14:textId="77777777" w:rsidR="00BD58D2" w:rsidRDefault="00BD58D2" w:rsidP="00F003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51046828"/>
      <w:docPartObj>
        <w:docPartGallery w:val="Page Numbers (Top of Page)"/>
        <w:docPartUnique/>
      </w:docPartObj>
    </w:sdtPr>
    <w:sdtEndPr>
      <w:rPr>
        <w:rFonts w:asciiTheme="majorHAnsi" w:hAnsiTheme="majorHAnsi" w:cstheme="majorHAnsi"/>
        <w:noProof/>
        <w:sz w:val="26"/>
        <w:szCs w:val="26"/>
      </w:rPr>
    </w:sdtEndPr>
    <w:sdtContent>
      <w:p w14:paraId="2E09D80F" w14:textId="77777777" w:rsidR="006F0A2B" w:rsidRPr="007D5628" w:rsidRDefault="006F0A2B" w:rsidP="007D5628">
        <w:pPr>
          <w:pStyle w:val="Header"/>
          <w:jc w:val="center"/>
          <w:rPr>
            <w:rFonts w:asciiTheme="majorHAnsi" w:hAnsiTheme="majorHAnsi" w:cstheme="majorHAnsi"/>
            <w:sz w:val="26"/>
            <w:szCs w:val="26"/>
          </w:rPr>
        </w:pPr>
        <w:r w:rsidRPr="007D5628">
          <w:rPr>
            <w:rFonts w:asciiTheme="majorHAnsi" w:hAnsiTheme="majorHAnsi" w:cstheme="majorHAnsi"/>
            <w:sz w:val="26"/>
            <w:szCs w:val="26"/>
          </w:rPr>
          <w:fldChar w:fldCharType="begin"/>
        </w:r>
        <w:r w:rsidRPr="007D5628">
          <w:rPr>
            <w:rFonts w:asciiTheme="majorHAnsi" w:hAnsiTheme="majorHAnsi" w:cstheme="majorHAnsi"/>
            <w:sz w:val="26"/>
            <w:szCs w:val="26"/>
          </w:rPr>
          <w:instrText xml:space="preserve"> PAGE   \* MERGEFORMAT </w:instrText>
        </w:r>
        <w:r w:rsidRPr="007D5628">
          <w:rPr>
            <w:rFonts w:asciiTheme="majorHAnsi" w:hAnsiTheme="majorHAnsi" w:cstheme="majorHAnsi"/>
            <w:sz w:val="26"/>
            <w:szCs w:val="26"/>
          </w:rPr>
          <w:fldChar w:fldCharType="separate"/>
        </w:r>
        <w:r w:rsidR="003D1902">
          <w:rPr>
            <w:rFonts w:asciiTheme="majorHAnsi" w:hAnsiTheme="majorHAnsi" w:cstheme="majorHAnsi"/>
            <w:noProof/>
            <w:sz w:val="26"/>
            <w:szCs w:val="26"/>
          </w:rPr>
          <w:t>3</w:t>
        </w:r>
        <w:r w:rsidRPr="007D5628">
          <w:rPr>
            <w:rFonts w:asciiTheme="majorHAnsi" w:hAnsiTheme="majorHAnsi" w:cstheme="majorHAnsi"/>
            <w:noProof/>
            <w:sz w:val="26"/>
            <w:szCs w:val="26"/>
          </w:rPr>
          <w:fldChar w:fldCharType="end"/>
        </w:r>
      </w:p>
    </w:sdtContent>
  </w:sdt>
  <w:p w14:paraId="4AB293FC" w14:textId="77777777" w:rsidR="0068784C" w:rsidRDefault="006878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76234"/>
    <w:multiLevelType w:val="hybridMultilevel"/>
    <w:tmpl w:val="C3F62F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DF1276"/>
    <w:multiLevelType w:val="multilevel"/>
    <w:tmpl w:val="F3D6E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F67DE3"/>
    <w:multiLevelType w:val="hybridMultilevel"/>
    <w:tmpl w:val="AB72EA26"/>
    <w:lvl w:ilvl="0" w:tplc="0C3A8FE8">
      <w:numFmt w:val="bullet"/>
      <w:lvlText w:val="-"/>
      <w:lvlJc w:val="left"/>
      <w:pPr>
        <w:tabs>
          <w:tab w:val="num" w:pos="720"/>
        </w:tabs>
        <w:ind w:left="720" w:hanging="360"/>
      </w:pPr>
      <w:rPr>
        <w:rFonts w:ascii="Times New Roman" w:eastAsia="Times New Roman" w:hAnsi="Times New Roman" w:cs="Times New Roman" w:hint="default"/>
        <w:b/>
        <w:color w:val="auto"/>
      </w:rPr>
    </w:lvl>
    <w:lvl w:ilvl="1" w:tplc="DE4E19DA" w:tentative="1">
      <w:start w:val="1"/>
      <w:numFmt w:val="bullet"/>
      <w:lvlText w:val="•"/>
      <w:lvlJc w:val="left"/>
      <w:pPr>
        <w:tabs>
          <w:tab w:val="num" w:pos="1440"/>
        </w:tabs>
        <w:ind w:left="1440" w:hanging="360"/>
      </w:pPr>
      <w:rPr>
        <w:rFonts w:ascii="Arial" w:hAnsi="Arial" w:hint="default"/>
      </w:rPr>
    </w:lvl>
    <w:lvl w:ilvl="2" w:tplc="27A668A8" w:tentative="1">
      <w:start w:val="1"/>
      <w:numFmt w:val="bullet"/>
      <w:lvlText w:val="•"/>
      <w:lvlJc w:val="left"/>
      <w:pPr>
        <w:tabs>
          <w:tab w:val="num" w:pos="2160"/>
        </w:tabs>
        <w:ind w:left="2160" w:hanging="360"/>
      </w:pPr>
      <w:rPr>
        <w:rFonts w:ascii="Arial" w:hAnsi="Arial" w:hint="default"/>
      </w:rPr>
    </w:lvl>
    <w:lvl w:ilvl="3" w:tplc="94088B2E" w:tentative="1">
      <w:start w:val="1"/>
      <w:numFmt w:val="bullet"/>
      <w:lvlText w:val="•"/>
      <w:lvlJc w:val="left"/>
      <w:pPr>
        <w:tabs>
          <w:tab w:val="num" w:pos="2880"/>
        </w:tabs>
        <w:ind w:left="2880" w:hanging="360"/>
      </w:pPr>
      <w:rPr>
        <w:rFonts w:ascii="Arial" w:hAnsi="Arial" w:hint="default"/>
      </w:rPr>
    </w:lvl>
    <w:lvl w:ilvl="4" w:tplc="EAC2D24E" w:tentative="1">
      <w:start w:val="1"/>
      <w:numFmt w:val="bullet"/>
      <w:lvlText w:val="•"/>
      <w:lvlJc w:val="left"/>
      <w:pPr>
        <w:tabs>
          <w:tab w:val="num" w:pos="3600"/>
        </w:tabs>
        <w:ind w:left="3600" w:hanging="360"/>
      </w:pPr>
      <w:rPr>
        <w:rFonts w:ascii="Arial" w:hAnsi="Arial" w:hint="default"/>
      </w:rPr>
    </w:lvl>
    <w:lvl w:ilvl="5" w:tplc="B860F466" w:tentative="1">
      <w:start w:val="1"/>
      <w:numFmt w:val="bullet"/>
      <w:lvlText w:val="•"/>
      <w:lvlJc w:val="left"/>
      <w:pPr>
        <w:tabs>
          <w:tab w:val="num" w:pos="4320"/>
        </w:tabs>
        <w:ind w:left="4320" w:hanging="360"/>
      </w:pPr>
      <w:rPr>
        <w:rFonts w:ascii="Arial" w:hAnsi="Arial" w:hint="default"/>
      </w:rPr>
    </w:lvl>
    <w:lvl w:ilvl="6" w:tplc="89CA9F4A" w:tentative="1">
      <w:start w:val="1"/>
      <w:numFmt w:val="bullet"/>
      <w:lvlText w:val="•"/>
      <w:lvlJc w:val="left"/>
      <w:pPr>
        <w:tabs>
          <w:tab w:val="num" w:pos="5040"/>
        </w:tabs>
        <w:ind w:left="5040" w:hanging="360"/>
      </w:pPr>
      <w:rPr>
        <w:rFonts w:ascii="Arial" w:hAnsi="Arial" w:hint="default"/>
      </w:rPr>
    </w:lvl>
    <w:lvl w:ilvl="7" w:tplc="4FA83AC0" w:tentative="1">
      <w:start w:val="1"/>
      <w:numFmt w:val="bullet"/>
      <w:lvlText w:val="•"/>
      <w:lvlJc w:val="left"/>
      <w:pPr>
        <w:tabs>
          <w:tab w:val="num" w:pos="5760"/>
        </w:tabs>
        <w:ind w:left="5760" w:hanging="360"/>
      </w:pPr>
      <w:rPr>
        <w:rFonts w:ascii="Arial" w:hAnsi="Arial" w:hint="default"/>
      </w:rPr>
    </w:lvl>
    <w:lvl w:ilvl="8" w:tplc="4B66E39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14362C4"/>
    <w:multiLevelType w:val="hybridMultilevel"/>
    <w:tmpl w:val="235E320C"/>
    <w:lvl w:ilvl="0" w:tplc="2110CFBE">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6515A3"/>
    <w:multiLevelType w:val="multilevel"/>
    <w:tmpl w:val="7F5A0E3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5146688"/>
    <w:multiLevelType w:val="hybridMultilevel"/>
    <w:tmpl w:val="9BC2F7C4"/>
    <w:lvl w:ilvl="0" w:tplc="AB349232">
      <w:start w:val="1"/>
      <w:numFmt w:val="bullet"/>
      <w:lvlText w:val="-"/>
      <w:lvlJc w:val="left"/>
      <w:pPr>
        <w:ind w:left="927" w:hanging="360"/>
      </w:pPr>
      <w:rPr>
        <w:rFonts w:ascii="Times New Roman" w:eastAsia="Times New Roman" w:hAnsi="Times New Roman" w:cs="Times New Roman" w:hint="default"/>
        <w:i/>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 w15:restartNumberingAfterBreak="0">
    <w:nsid w:val="1B537713"/>
    <w:multiLevelType w:val="hybridMultilevel"/>
    <w:tmpl w:val="831C385C"/>
    <w:lvl w:ilvl="0" w:tplc="8132D0C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6D528E"/>
    <w:multiLevelType w:val="multilevel"/>
    <w:tmpl w:val="9F1A5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3F9488C"/>
    <w:multiLevelType w:val="hybridMultilevel"/>
    <w:tmpl w:val="CEB692FE"/>
    <w:lvl w:ilvl="0" w:tplc="19867A56">
      <w:numFmt w:val="bullet"/>
      <w:lvlText w:val=""/>
      <w:lvlJc w:val="left"/>
      <w:pPr>
        <w:ind w:left="927" w:hanging="360"/>
      </w:pPr>
      <w:rPr>
        <w:rFonts w:ascii="Symbol" w:eastAsia="Calibri" w:hAnsi="Symbol" w:cs="Times New Roman" w:hint="default"/>
        <w:b/>
        <w:color w:val="000000"/>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9" w15:restartNumberingAfterBreak="0">
    <w:nsid w:val="24F4577A"/>
    <w:multiLevelType w:val="multilevel"/>
    <w:tmpl w:val="5B66ACB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67754A2"/>
    <w:multiLevelType w:val="multilevel"/>
    <w:tmpl w:val="8CBA1FC4"/>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32477877"/>
    <w:multiLevelType w:val="hybridMultilevel"/>
    <w:tmpl w:val="A1FCB6CC"/>
    <w:lvl w:ilvl="0" w:tplc="02F482E6">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35960108"/>
    <w:multiLevelType w:val="hybridMultilevel"/>
    <w:tmpl w:val="A656AA9A"/>
    <w:lvl w:ilvl="0" w:tplc="6D76E3D2">
      <w:start w:val="1"/>
      <w:numFmt w:val="bullet"/>
      <w:lvlText w:val="-"/>
      <w:lvlJc w:val="left"/>
      <w:pPr>
        <w:ind w:left="1353" w:hanging="360"/>
      </w:pPr>
      <w:rPr>
        <w:rFonts w:ascii="Times New Roman" w:eastAsia="Times New Roman" w:hAnsi="Times New Roman" w:cs="Times New Roman"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BA2EBB"/>
    <w:multiLevelType w:val="multilevel"/>
    <w:tmpl w:val="5A4C90D8"/>
    <w:lvl w:ilvl="0">
      <w:start w:val="1"/>
      <w:numFmt w:val="upperRoman"/>
      <w:lvlText w:val="%1."/>
      <w:lvlJc w:val="left"/>
      <w:pPr>
        <w:ind w:left="1287" w:hanging="720"/>
      </w:pPr>
      <w:rPr>
        <w:rFonts w:hint="default"/>
      </w:rPr>
    </w:lvl>
    <w:lvl w:ilvl="1">
      <w:start w:val="1"/>
      <w:numFmt w:val="decimal"/>
      <w:isLgl/>
      <w:lvlText w:val="%1.%2."/>
      <w:lvlJc w:val="left"/>
      <w:pPr>
        <w:ind w:left="1287" w:hanging="720"/>
      </w:pPr>
      <w:rPr>
        <w:rFonts w:hint="default"/>
        <w:b/>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4" w15:restartNumberingAfterBreak="0">
    <w:nsid w:val="3DC869CD"/>
    <w:multiLevelType w:val="multilevel"/>
    <w:tmpl w:val="36604D1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3E3E1949"/>
    <w:multiLevelType w:val="multilevel"/>
    <w:tmpl w:val="ADBEE4A6"/>
    <w:lvl w:ilvl="0">
      <w:start w:val="1"/>
      <w:numFmt w:val="decimal"/>
      <w:lvlText w:val="%1."/>
      <w:lvlJc w:val="left"/>
      <w:pPr>
        <w:ind w:left="360" w:hanging="360"/>
      </w:pPr>
      <w:rPr>
        <w:rFonts w:hint="default"/>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EAC1BE3"/>
    <w:multiLevelType w:val="hybridMultilevel"/>
    <w:tmpl w:val="F000AFB2"/>
    <w:lvl w:ilvl="0" w:tplc="1062BB14">
      <w:start w:val="3"/>
      <w:numFmt w:val="bullet"/>
      <w:lvlText w:val="-"/>
      <w:lvlJc w:val="left"/>
      <w:pPr>
        <w:ind w:left="1494" w:hanging="360"/>
      </w:pPr>
      <w:rPr>
        <w:rFonts w:ascii="Times New Roman" w:eastAsia="Times New Roman" w:hAnsi="Times New Roman" w:cs="Times New Roman" w:hint="default"/>
        <w:b/>
      </w:rPr>
    </w:lvl>
    <w:lvl w:ilvl="1" w:tplc="042A0003">
      <w:start w:val="1"/>
      <w:numFmt w:val="bullet"/>
      <w:lvlText w:val="o"/>
      <w:lvlJc w:val="left"/>
      <w:pPr>
        <w:ind w:left="2001" w:hanging="360"/>
      </w:pPr>
      <w:rPr>
        <w:rFonts w:ascii="Courier New" w:hAnsi="Courier New" w:cs="Courier New" w:hint="default"/>
      </w:rPr>
    </w:lvl>
    <w:lvl w:ilvl="2" w:tplc="BA886814">
      <w:start w:val="3"/>
      <w:numFmt w:val="bullet"/>
      <w:lvlText w:val="-"/>
      <w:lvlJc w:val="left"/>
      <w:pPr>
        <w:ind w:left="2204" w:hanging="360"/>
      </w:pPr>
      <w:rPr>
        <w:rFonts w:ascii="Times New Roman" w:eastAsia="Times New Roman" w:hAnsi="Times New Roman" w:cs="Times New Roman" w:hint="default"/>
        <w:b/>
        <w:color w:val="auto"/>
      </w:rPr>
    </w:lvl>
    <w:lvl w:ilvl="3" w:tplc="042A0001" w:tentative="1">
      <w:start w:val="1"/>
      <w:numFmt w:val="bullet"/>
      <w:lvlText w:val=""/>
      <w:lvlJc w:val="left"/>
      <w:pPr>
        <w:ind w:left="3441" w:hanging="360"/>
      </w:pPr>
      <w:rPr>
        <w:rFonts w:ascii="Symbol" w:hAnsi="Symbol" w:hint="default"/>
      </w:rPr>
    </w:lvl>
    <w:lvl w:ilvl="4" w:tplc="042A0003" w:tentative="1">
      <w:start w:val="1"/>
      <w:numFmt w:val="bullet"/>
      <w:lvlText w:val="o"/>
      <w:lvlJc w:val="left"/>
      <w:pPr>
        <w:ind w:left="4161" w:hanging="360"/>
      </w:pPr>
      <w:rPr>
        <w:rFonts w:ascii="Courier New" w:hAnsi="Courier New" w:cs="Courier New" w:hint="default"/>
      </w:rPr>
    </w:lvl>
    <w:lvl w:ilvl="5" w:tplc="042A0005" w:tentative="1">
      <w:start w:val="1"/>
      <w:numFmt w:val="bullet"/>
      <w:lvlText w:val=""/>
      <w:lvlJc w:val="left"/>
      <w:pPr>
        <w:ind w:left="4881" w:hanging="360"/>
      </w:pPr>
      <w:rPr>
        <w:rFonts w:ascii="Wingdings" w:hAnsi="Wingdings" w:hint="default"/>
      </w:rPr>
    </w:lvl>
    <w:lvl w:ilvl="6" w:tplc="042A0001" w:tentative="1">
      <w:start w:val="1"/>
      <w:numFmt w:val="bullet"/>
      <w:lvlText w:val=""/>
      <w:lvlJc w:val="left"/>
      <w:pPr>
        <w:ind w:left="5601" w:hanging="360"/>
      </w:pPr>
      <w:rPr>
        <w:rFonts w:ascii="Symbol" w:hAnsi="Symbol" w:hint="default"/>
      </w:rPr>
    </w:lvl>
    <w:lvl w:ilvl="7" w:tplc="042A0003" w:tentative="1">
      <w:start w:val="1"/>
      <w:numFmt w:val="bullet"/>
      <w:lvlText w:val="o"/>
      <w:lvlJc w:val="left"/>
      <w:pPr>
        <w:ind w:left="6321" w:hanging="360"/>
      </w:pPr>
      <w:rPr>
        <w:rFonts w:ascii="Courier New" w:hAnsi="Courier New" w:cs="Courier New" w:hint="default"/>
      </w:rPr>
    </w:lvl>
    <w:lvl w:ilvl="8" w:tplc="042A0005" w:tentative="1">
      <w:start w:val="1"/>
      <w:numFmt w:val="bullet"/>
      <w:lvlText w:val=""/>
      <w:lvlJc w:val="left"/>
      <w:pPr>
        <w:ind w:left="7041" w:hanging="360"/>
      </w:pPr>
      <w:rPr>
        <w:rFonts w:ascii="Wingdings" w:hAnsi="Wingdings" w:hint="default"/>
      </w:rPr>
    </w:lvl>
  </w:abstractNum>
  <w:abstractNum w:abstractNumId="17" w15:restartNumberingAfterBreak="0">
    <w:nsid w:val="409B3CE5"/>
    <w:multiLevelType w:val="multilevel"/>
    <w:tmpl w:val="DCF41C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40CB7DA0"/>
    <w:multiLevelType w:val="multilevel"/>
    <w:tmpl w:val="7D4C4722"/>
    <w:lvl w:ilvl="0">
      <w:start w:val="1"/>
      <w:numFmt w:val="decimal"/>
      <w:lvlText w:val="%1."/>
      <w:lvlJc w:val="left"/>
      <w:pPr>
        <w:ind w:left="450" w:hanging="450"/>
      </w:pPr>
      <w:rPr>
        <w:rFonts w:hint="default"/>
      </w:rPr>
    </w:lvl>
    <w:lvl w:ilvl="1">
      <w:start w:val="2"/>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906" w:hanging="180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19" w15:restartNumberingAfterBreak="0">
    <w:nsid w:val="45424347"/>
    <w:multiLevelType w:val="multilevel"/>
    <w:tmpl w:val="FE06D88A"/>
    <w:lvl w:ilvl="0">
      <w:start w:val="1"/>
      <w:numFmt w:val="decimal"/>
      <w:lvlText w:val="%1."/>
      <w:lvlJc w:val="left"/>
      <w:pPr>
        <w:ind w:left="717" w:hanging="360"/>
      </w:pPr>
      <w:rPr>
        <w:rFonts w:hint="default"/>
        <w:b/>
        <w:i w:val="0"/>
      </w:rPr>
    </w:lvl>
    <w:lvl w:ilvl="1">
      <w:start w:val="1"/>
      <w:numFmt w:val="decimal"/>
      <w:isLgl/>
      <w:lvlText w:val="%1.%2"/>
      <w:lvlJc w:val="left"/>
      <w:pPr>
        <w:ind w:left="801" w:hanging="375"/>
      </w:pPr>
      <w:rPr>
        <w:rFonts w:asciiTheme="majorHAnsi" w:hAnsiTheme="majorHAnsi" w:cstheme="majorHAnsi" w:hint="default"/>
        <w:color w:val="auto"/>
        <w:sz w:val="28"/>
        <w:szCs w:val="28"/>
      </w:rPr>
    </w:lvl>
    <w:lvl w:ilvl="2">
      <w:start w:val="1"/>
      <w:numFmt w:val="decimal"/>
      <w:isLgl/>
      <w:lvlText w:val="%1.%2.%3"/>
      <w:lvlJc w:val="left"/>
      <w:pPr>
        <w:ind w:left="1215" w:hanging="720"/>
      </w:pPr>
      <w:rPr>
        <w:rFonts w:hint="default"/>
      </w:rPr>
    </w:lvl>
    <w:lvl w:ilvl="3">
      <w:start w:val="1"/>
      <w:numFmt w:val="decimal"/>
      <w:isLgl/>
      <w:lvlText w:val="%1.%2.%3.%4"/>
      <w:lvlJc w:val="left"/>
      <w:pPr>
        <w:ind w:left="1644" w:hanging="1080"/>
      </w:pPr>
      <w:rPr>
        <w:rFonts w:hint="default"/>
      </w:rPr>
    </w:lvl>
    <w:lvl w:ilvl="4">
      <w:start w:val="1"/>
      <w:numFmt w:val="decimal"/>
      <w:isLgl/>
      <w:lvlText w:val="%1.%2.%3.%4.%5"/>
      <w:lvlJc w:val="left"/>
      <w:pPr>
        <w:ind w:left="1713" w:hanging="1080"/>
      </w:pPr>
      <w:rPr>
        <w:rFonts w:hint="default"/>
      </w:rPr>
    </w:lvl>
    <w:lvl w:ilvl="5">
      <w:start w:val="1"/>
      <w:numFmt w:val="decimal"/>
      <w:isLgl/>
      <w:lvlText w:val="%1.%2.%3.%4.%5.%6"/>
      <w:lvlJc w:val="left"/>
      <w:pPr>
        <w:ind w:left="2142" w:hanging="1440"/>
      </w:pPr>
      <w:rPr>
        <w:rFonts w:hint="default"/>
      </w:rPr>
    </w:lvl>
    <w:lvl w:ilvl="6">
      <w:start w:val="1"/>
      <w:numFmt w:val="decimal"/>
      <w:isLgl/>
      <w:lvlText w:val="%1.%2.%3.%4.%5.%6.%7"/>
      <w:lvlJc w:val="left"/>
      <w:pPr>
        <w:ind w:left="2211" w:hanging="1440"/>
      </w:pPr>
      <w:rPr>
        <w:rFonts w:hint="default"/>
      </w:rPr>
    </w:lvl>
    <w:lvl w:ilvl="7">
      <w:start w:val="1"/>
      <w:numFmt w:val="decimal"/>
      <w:isLgl/>
      <w:lvlText w:val="%1.%2.%3.%4.%5.%6.%7.%8"/>
      <w:lvlJc w:val="left"/>
      <w:pPr>
        <w:ind w:left="2640" w:hanging="1800"/>
      </w:pPr>
      <w:rPr>
        <w:rFonts w:hint="default"/>
      </w:rPr>
    </w:lvl>
    <w:lvl w:ilvl="8">
      <w:start w:val="1"/>
      <w:numFmt w:val="decimal"/>
      <w:isLgl/>
      <w:lvlText w:val="%1.%2.%3.%4.%5.%6.%7.%8.%9"/>
      <w:lvlJc w:val="left"/>
      <w:pPr>
        <w:ind w:left="3069" w:hanging="2160"/>
      </w:pPr>
      <w:rPr>
        <w:rFonts w:hint="default"/>
      </w:rPr>
    </w:lvl>
  </w:abstractNum>
  <w:abstractNum w:abstractNumId="20" w15:restartNumberingAfterBreak="0">
    <w:nsid w:val="46CB1545"/>
    <w:multiLevelType w:val="hybridMultilevel"/>
    <w:tmpl w:val="57026B34"/>
    <w:lvl w:ilvl="0" w:tplc="9B5E0B3C">
      <w:start w:val="1"/>
      <w:numFmt w:val="upperRoman"/>
      <w:lvlText w:val="%1."/>
      <w:lvlJc w:val="left"/>
      <w:pPr>
        <w:ind w:left="1437" w:hanging="720"/>
      </w:pPr>
      <w:rPr>
        <w:rFonts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21" w15:restartNumberingAfterBreak="0">
    <w:nsid w:val="4E530910"/>
    <w:multiLevelType w:val="hybridMultilevel"/>
    <w:tmpl w:val="EF0E741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F011CC6"/>
    <w:multiLevelType w:val="hybridMultilevel"/>
    <w:tmpl w:val="88E2D60C"/>
    <w:lvl w:ilvl="0" w:tplc="B0482E34">
      <w:start w:val="7"/>
      <w:numFmt w:val="bullet"/>
      <w:lvlText w:val="-"/>
      <w:lvlJc w:val="left"/>
      <w:pPr>
        <w:ind w:left="927" w:hanging="360"/>
      </w:pPr>
      <w:rPr>
        <w:rFonts w:ascii="Times New Roman" w:eastAsia="Calibr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4F6924E7"/>
    <w:multiLevelType w:val="hybridMultilevel"/>
    <w:tmpl w:val="E6700A5E"/>
    <w:lvl w:ilvl="0" w:tplc="FFFFFFFF">
      <w:start w:val="1"/>
      <w:numFmt w:val="bullet"/>
      <w:lvlText w:val="-"/>
      <w:lvlJc w:val="left"/>
      <w:pPr>
        <w:tabs>
          <w:tab w:val="num" w:pos="720"/>
        </w:tabs>
        <w:ind w:left="720" w:hanging="360"/>
      </w:pPr>
      <w:rPr>
        <w:rFonts w:ascii="VNI-Times" w:eastAsia="Times New Roman" w:hAnsi="VNI-Times" w:cs="VNI-Time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F9C4E6E"/>
    <w:multiLevelType w:val="hybridMultilevel"/>
    <w:tmpl w:val="FFAAA2FA"/>
    <w:lvl w:ilvl="0" w:tplc="FE84D144">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0B725F"/>
    <w:multiLevelType w:val="hybridMultilevel"/>
    <w:tmpl w:val="D2B647E2"/>
    <w:lvl w:ilvl="0" w:tplc="5F8AA498">
      <w:start w:val="1"/>
      <w:numFmt w:val="bullet"/>
      <w:lvlText w:val="-"/>
      <w:lvlJc w:val="left"/>
      <w:pPr>
        <w:tabs>
          <w:tab w:val="num" w:pos="717"/>
        </w:tabs>
        <w:ind w:left="717" w:hanging="360"/>
      </w:pPr>
      <w:rPr>
        <w:rFonts w:ascii="Times New Roman" w:eastAsia="Times New Roman" w:hAnsi="Times New Roman" w:hint="default"/>
      </w:rPr>
    </w:lvl>
    <w:lvl w:ilvl="1" w:tplc="04090003">
      <w:start w:val="1"/>
      <w:numFmt w:val="bullet"/>
      <w:lvlText w:val="o"/>
      <w:lvlJc w:val="left"/>
      <w:pPr>
        <w:tabs>
          <w:tab w:val="num" w:pos="1437"/>
        </w:tabs>
        <w:ind w:left="1437" w:hanging="360"/>
      </w:pPr>
      <w:rPr>
        <w:rFonts w:ascii="Courier New" w:hAnsi="Courier New" w:cs="Courier New" w:hint="default"/>
      </w:rPr>
    </w:lvl>
    <w:lvl w:ilvl="2" w:tplc="04090005">
      <w:start w:val="1"/>
      <w:numFmt w:val="bullet"/>
      <w:lvlText w:val=""/>
      <w:lvlJc w:val="left"/>
      <w:pPr>
        <w:tabs>
          <w:tab w:val="num" w:pos="2157"/>
        </w:tabs>
        <w:ind w:left="2157" w:hanging="360"/>
      </w:pPr>
      <w:rPr>
        <w:rFonts w:ascii="Times New Roman" w:hAnsi="Times New Roman" w:cs="Times New Roman" w:hint="default"/>
      </w:rPr>
    </w:lvl>
    <w:lvl w:ilvl="3" w:tplc="04090001">
      <w:start w:val="1"/>
      <w:numFmt w:val="bullet"/>
      <w:lvlText w:val=""/>
      <w:lvlJc w:val="left"/>
      <w:pPr>
        <w:tabs>
          <w:tab w:val="num" w:pos="2877"/>
        </w:tabs>
        <w:ind w:left="2877" w:hanging="360"/>
      </w:pPr>
      <w:rPr>
        <w:rFonts w:ascii="Times New Roman" w:hAnsi="Times New Roman" w:cs="Times New Roman" w:hint="default"/>
      </w:rPr>
    </w:lvl>
    <w:lvl w:ilvl="4" w:tplc="04090003">
      <w:start w:val="1"/>
      <w:numFmt w:val="bullet"/>
      <w:lvlText w:val="o"/>
      <w:lvlJc w:val="left"/>
      <w:pPr>
        <w:tabs>
          <w:tab w:val="num" w:pos="3597"/>
        </w:tabs>
        <w:ind w:left="3597" w:hanging="360"/>
      </w:pPr>
      <w:rPr>
        <w:rFonts w:ascii="Courier New" w:hAnsi="Courier New" w:cs="Courier New" w:hint="default"/>
      </w:rPr>
    </w:lvl>
    <w:lvl w:ilvl="5" w:tplc="04090005">
      <w:start w:val="1"/>
      <w:numFmt w:val="bullet"/>
      <w:lvlText w:val=""/>
      <w:lvlJc w:val="left"/>
      <w:pPr>
        <w:tabs>
          <w:tab w:val="num" w:pos="4317"/>
        </w:tabs>
        <w:ind w:left="4317" w:hanging="360"/>
      </w:pPr>
      <w:rPr>
        <w:rFonts w:ascii="Times New Roman" w:hAnsi="Times New Roman" w:cs="Times New Roman" w:hint="default"/>
      </w:rPr>
    </w:lvl>
    <w:lvl w:ilvl="6" w:tplc="04090001">
      <w:start w:val="1"/>
      <w:numFmt w:val="bullet"/>
      <w:lvlText w:val=""/>
      <w:lvlJc w:val="left"/>
      <w:pPr>
        <w:tabs>
          <w:tab w:val="num" w:pos="5037"/>
        </w:tabs>
        <w:ind w:left="5037" w:hanging="360"/>
      </w:pPr>
      <w:rPr>
        <w:rFonts w:ascii="Times New Roman" w:hAnsi="Times New Roman" w:cs="Times New Roman" w:hint="default"/>
      </w:rPr>
    </w:lvl>
    <w:lvl w:ilvl="7" w:tplc="04090003">
      <w:start w:val="1"/>
      <w:numFmt w:val="bullet"/>
      <w:lvlText w:val="o"/>
      <w:lvlJc w:val="left"/>
      <w:pPr>
        <w:tabs>
          <w:tab w:val="num" w:pos="5757"/>
        </w:tabs>
        <w:ind w:left="5757" w:hanging="360"/>
      </w:pPr>
      <w:rPr>
        <w:rFonts w:ascii="Courier New" w:hAnsi="Courier New" w:cs="Courier New" w:hint="default"/>
      </w:rPr>
    </w:lvl>
    <w:lvl w:ilvl="8" w:tplc="04090005">
      <w:start w:val="1"/>
      <w:numFmt w:val="bullet"/>
      <w:lvlText w:val=""/>
      <w:lvlJc w:val="left"/>
      <w:pPr>
        <w:tabs>
          <w:tab w:val="num" w:pos="6477"/>
        </w:tabs>
        <w:ind w:left="6477" w:hanging="360"/>
      </w:pPr>
      <w:rPr>
        <w:rFonts w:ascii="Times New Roman" w:hAnsi="Times New Roman" w:cs="Times New Roman" w:hint="default"/>
      </w:rPr>
    </w:lvl>
  </w:abstractNum>
  <w:abstractNum w:abstractNumId="26" w15:restartNumberingAfterBreak="0">
    <w:nsid w:val="5A7E4B8B"/>
    <w:multiLevelType w:val="hybridMultilevel"/>
    <w:tmpl w:val="4334848A"/>
    <w:lvl w:ilvl="0" w:tplc="04090009">
      <w:start w:val="1"/>
      <w:numFmt w:val="bullet"/>
      <w:lvlText w:val=""/>
      <w:lvlJc w:val="left"/>
      <w:pPr>
        <w:ind w:left="1281" w:hanging="360"/>
      </w:pPr>
      <w:rPr>
        <w:rFonts w:ascii="Wingdings" w:hAnsi="Wingdings" w:hint="default"/>
      </w:rPr>
    </w:lvl>
    <w:lvl w:ilvl="1" w:tplc="04090003" w:tentative="1">
      <w:start w:val="1"/>
      <w:numFmt w:val="bullet"/>
      <w:lvlText w:val="o"/>
      <w:lvlJc w:val="left"/>
      <w:pPr>
        <w:ind w:left="2001" w:hanging="360"/>
      </w:pPr>
      <w:rPr>
        <w:rFonts w:ascii="Courier New" w:hAnsi="Courier New" w:cs="Courier New" w:hint="default"/>
      </w:rPr>
    </w:lvl>
    <w:lvl w:ilvl="2" w:tplc="04090005" w:tentative="1">
      <w:start w:val="1"/>
      <w:numFmt w:val="bullet"/>
      <w:lvlText w:val=""/>
      <w:lvlJc w:val="left"/>
      <w:pPr>
        <w:ind w:left="2721" w:hanging="360"/>
      </w:pPr>
      <w:rPr>
        <w:rFonts w:ascii="Wingdings" w:hAnsi="Wingdings" w:hint="default"/>
      </w:rPr>
    </w:lvl>
    <w:lvl w:ilvl="3" w:tplc="04090001" w:tentative="1">
      <w:start w:val="1"/>
      <w:numFmt w:val="bullet"/>
      <w:lvlText w:val=""/>
      <w:lvlJc w:val="left"/>
      <w:pPr>
        <w:ind w:left="3441" w:hanging="360"/>
      </w:pPr>
      <w:rPr>
        <w:rFonts w:ascii="Symbol" w:hAnsi="Symbol" w:hint="default"/>
      </w:rPr>
    </w:lvl>
    <w:lvl w:ilvl="4" w:tplc="04090003" w:tentative="1">
      <w:start w:val="1"/>
      <w:numFmt w:val="bullet"/>
      <w:lvlText w:val="o"/>
      <w:lvlJc w:val="left"/>
      <w:pPr>
        <w:ind w:left="4161" w:hanging="360"/>
      </w:pPr>
      <w:rPr>
        <w:rFonts w:ascii="Courier New" w:hAnsi="Courier New" w:cs="Courier New" w:hint="default"/>
      </w:rPr>
    </w:lvl>
    <w:lvl w:ilvl="5" w:tplc="04090005" w:tentative="1">
      <w:start w:val="1"/>
      <w:numFmt w:val="bullet"/>
      <w:lvlText w:val=""/>
      <w:lvlJc w:val="left"/>
      <w:pPr>
        <w:ind w:left="4881" w:hanging="360"/>
      </w:pPr>
      <w:rPr>
        <w:rFonts w:ascii="Wingdings" w:hAnsi="Wingdings" w:hint="default"/>
      </w:rPr>
    </w:lvl>
    <w:lvl w:ilvl="6" w:tplc="04090001" w:tentative="1">
      <w:start w:val="1"/>
      <w:numFmt w:val="bullet"/>
      <w:lvlText w:val=""/>
      <w:lvlJc w:val="left"/>
      <w:pPr>
        <w:ind w:left="5601" w:hanging="360"/>
      </w:pPr>
      <w:rPr>
        <w:rFonts w:ascii="Symbol" w:hAnsi="Symbol" w:hint="default"/>
      </w:rPr>
    </w:lvl>
    <w:lvl w:ilvl="7" w:tplc="04090003" w:tentative="1">
      <w:start w:val="1"/>
      <w:numFmt w:val="bullet"/>
      <w:lvlText w:val="o"/>
      <w:lvlJc w:val="left"/>
      <w:pPr>
        <w:ind w:left="6321" w:hanging="360"/>
      </w:pPr>
      <w:rPr>
        <w:rFonts w:ascii="Courier New" w:hAnsi="Courier New" w:cs="Courier New" w:hint="default"/>
      </w:rPr>
    </w:lvl>
    <w:lvl w:ilvl="8" w:tplc="04090005" w:tentative="1">
      <w:start w:val="1"/>
      <w:numFmt w:val="bullet"/>
      <w:lvlText w:val=""/>
      <w:lvlJc w:val="left"/>
      <w:pPr>
        <w:ind w:left="7041" w:hanging="360"/>
      </w:pPr>
      <w:rPr>
        <w:rFonts w:ascii="Wingdings" w:hAnsi="Wingdings" w:hint="default"/>
      </w:rPr>
    </w:lvl>
  </w:abstractNum>
  <w:abstractNum w:abstractNumId="27" w15:restartNumberingAfterBreak="0">
    <w:nsid w:val="5BDD78A3"/>
    <w:multiLevelType w:val="multilevel"/>
    <w:tmpl w:val="AB80EF6A"/>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28" w15:restartNumberingAfterBreak="0">
    <w:nsid w:val="62FA5156"/>
    <w:multiLevelType w:val="hybridMultilevel"/>
    <w:tmpl w:val="EBA0F32A"/>
    <w:lvl w:ilvl="0" w:tplc="53625D88">
      <w:start w:val="2"/>
      <w:numFmt w:val="bullet"/>
      <w:lvlText w:val="-"/>
      <w:lvlJc w:val="left"/>
      <w:pPr>
        <w:ind w:left="8724" w:hanging="360"/>
      </w:pPr>
      <w:rPr>
        <w:rFonts w:ascii="Times New Roman" w:eastAsia="Calibri" w:hAnsi="Times New Roman" w:cs="Times New Roman" w:hint="default"/>
        <w:b/>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9" w15:restartNumberingAfterBreak="0">
    <w:nsid w:val="67766513"/>
    <w:multiLevelType w:val="hybridMultilevel"/>
    <w:tmpl w:val="250200F8"/>
    <w:lvl w:ilvl="0" w:tplc="E8104EA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8E90FC7"/>
    <w:multiLevelType w:val="hybridMultilevel"/>
    <w:tmpl w:val="4CE8C42A"/>
    <w:lvl w:ilvl="0" w:tplc="F6328824">
      <w:numFmt w:val="bullet"/>
      <w:lvlText w:val="-"/>
      <w:lvlJc w:val="left"/>
      <w:pPr>
        <w:ind w:left="5889" w:hanging="360"/>
      </w:pPr>
      <w:rPr>
        <w:rFonts w:ascii="Times New Roman" w:eastAsia="Times New Roman" w:hAnsi="Times New Roman" w:cs="Times New Roman" w:hint="default"/>
        <w:b/>
        <w:color w:val="auto"/>
      </w:rPr>
    </w:lvl>
    <w:lvl w:ilvl="1" w:tplc="04090003" w:tentative="1">
      <w:start w:val="1"/>
      <w:numFmt w:val="bullet"/>
      <w:lvlText w:val="o"/>
      <w:lvlJc w:val="left"/>
      <w:pPr>
        <w:ind w:left="6609" w:hanging="360"/>
      </w:pPr>
      <w:rPr>
        <w:rFonts w:ascii="Courier New" w:hAnsi="Courier New" w:cs="Courier New" w:hint="default"/>
      </w:rPr>
    </w:lvl>
    <w:lvl w:ilvl="2" w:tplc="04090005" w:tentative="1">
      <w:start w:val="1"/>
      <w:numFmt w:val="bullet"/>
      <w:lvlText w:val=""/>
      <w:lvlJc w:val="left"/>
      <w:pPr>
        <w:ind w:left="7329" w:hanging="360"/>
      </w:pPr>
      <w:rPr>
        <w:rFonts w:ascii="Wingdings" w:hAnsi="Wingdings" w:hint="default"/>
      </w:rPr>
    </w:lvl>
    <w:lvl w:ilvl="3" w:tplc="04090001" w:tentative="1">
      <w:start w:val="1"/>
      <w:numFmt w:val="bullet"/>
      <w:lvlText w:val=""/>
      <w:lvlJc w:val="left"/>
      <w:pPr>
        <w:ind w:left="8049" w:hanging="360"/>
      </w:pPr>
      <w:rPr>
        <w:rFonts w:ascii="Symbol" w:hAnsi="Symbol" w:hint="default"/>
      </w:rPr>
    </w:lvl>
    <w:lvl w:ilvl="4" w:tplc="04090003" w:tentative="1">
      <w:start w:val="1"/>
      <w:numFmt w:val="bullet"/>
      <w:lvlText w:val="o"/>
      <w:lvlJc w:val="left"/>
      <w:pPr>
        <w:ind w:left="8769" w:hanging="360"/>
      </w:pPr>
      <w:rPr>
        <w:rFonts w:ascii="Courier New" w:hAnsi="Courier New" w:cs="Courier New" w:hint="default"/>
      </w:rPr>
    </w:lvl>
    <w:lvl w:ilvl="5" w:tplc="04090005" w:tentative="1">
      <w:start w:val="1"/>
      <w:numFmt w:val="bullet"/>
      <w:lvlText w:val=""/>
      <w:lvlJc w:val="left"/>
      <w:pPr>
        <w:ind w:left="9489" w:hanging="360"/>
      </w:pPr>
      <w:rPr>
        <w:rFonts w:ascii="Wingdings" w:hAnsi="Wingdings" w:hint="default"/>
      </w:rPr>
    </w:lvl>
    <w:lvl w:ilvl="6" w:tplc="04090001" w:tentative="1">
      <w:start w:val="1"/>
      <w:numFmt w:val="bullet"/>
      <w:lvlText w:val=""/>
      <w:lvlJc w:val="left"/>
      <w:pPr>
        <w:ind w:left="10209" w:hanging="360"/>
      </w:pPr>
      <w:rPr>
        <w:rFonts w:ascii="Symbol" w:hAnsi="Symbol" w:hint="default"/>
      </w:rPr>
    </w:lvl>
    <w:lvl w:ilvl="7" w:tplc="04090003" w:tentative="1">
      <w:start w:val="1"/>
      <w:numFmt w:val="bullet"/>
      <w:lvlText w:val="o"/>
      <w:lvlJc w:val="left"/>
      <w:pPr>
        <w:ind w:left="10929" w:hanging="360"/>
      </w:pPr>
      <w:rPr>
        <w:rFonts w:ascii="Courier New" w:hAnsi="Courier New" w:cs="Courier New" w:hint="default"/>
      </w:rPr>
    </w:lvl>
    <w:lvl w:ilvl="8" w:tplc="04090005" w:tentative="1">
      <w:start w:val="1"/>
      <w:numFmt w:val="bullet"/>
      <w:lvlText w:val=""/>
      <w:lvlJc w:val="left"/>
      <w:pPr>
        <w:ind w:left="11649" w:hanging="360"/>
      </w:pPr>
      <w:rPr>
        <w:rFonts w:ascii="Wingdings" w:hAnsi="Wingdings" w:hint="default"/>
      </w:rPr>
    </w:lvl>
  </w:abstractNum>
  <w:abstractNum w:abstractNumId="31" w15:restartNumberingAfterBreak="0">
    <w:nsid w:val="6FE91045"/>
    <w:multiLevelType w:val="hybridMultilevel"/>
    <w:tmpl w:val="1300395C"/>
    <w:lvl w:ilvl="0" w:tplc="19E01E12">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2" w15:restartNumberingAfterBreak="0">
    <w:nsid w:val="73A13BD1"/>
    <w:multiLevelType w:val="multilevel"/>
    <w:tmpl w:val="ED126C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41E768B"/>
    <w:multiLevelType w:val="hybridMultilevel"/>
    <w:tmpl w:val="F7541CB4"/>
    <w:lvl w:ilvl="0" w:tplc="355EDA4A">
      <w:start w:val="1"/>
      <w:numFmt w:val="bullet"/>
      <w:lvlText w:val=""/>
      <w:lvlJc w:val="left"/>
      <w:pPr>
        <w:tabs>
          <w:tab w:val="num" w:pos="720"/>
        </w:tabs>
        <w:ind w:left="720" w:hanging="360"/>
      </w:pPr>
      <w:rPr>
        <w:rFonts w:ascii="Symbol" w:hAnsi="Symbol" w:hint="default"/>
      </w:rPr>
    </w:lvl>
    <w:lvl w:ilvl="1" w:tplc="0DDE7A84" w:tentative="1">
      <w:start w:val="1"/>
      <w:numFmt w:val="bullet"/>
      <w:lvlText w:val="•"/>
      <w:lvlJc w:val="left"/>
      <w:pPr>
        <w:tabs>
          <w:tab w:val="num" w:pos="1440"/>
        </w:tabs>
        <w:ind w:left="1440" w:hanging="360"/>
      </w:pPr>
      <w:rPr>
        <w:rFonts w:ascii="Arial" w:hAnsi="Arial" w:hint="default"/>
      </w:rPr>
    </w:lvl>
    <w:lvl w:ilvl="2" w:tplc="A9F0CDC2" w:tentative="1">
      <w:start w:val="1"/>
      <w:numFmt w:val="bullet"/>
      <w:lvlText w:val="•"/>
      <w:lvlJc w:val="left"/>
      <w:pPr>
        <w:tabs>
          <w:tab w:val="num" w:pos="2160"/>
        </w:tabs>
        <w:ind w:left="2160" w:hanging="360"/>
      </w:pPr>
      <w:rPr>
        <w:rFonts w:ascii="Arial" w:hAnsi="Arial" w:hint="default"/>
      </w:rPr>
    </w:lvl>
    <w:lvl w:ilvl="3" w:tplc="3A52C17A" w:tentative="1">
      <w:start w:val="1"/>
      <w:numFmt w:val="bullet"/>
      <w:lvlText w:val="•"/>
      <w:lvlJc w:val="left"/>
      <w:pPr>
        <w:tabs>
          <w:tab w:val="num" w:pos="2880"/>
        </w:tabs>
        <w:ind w:left="2880" w:hanging="360"/>
      </w:pPr>
      <w:rPr>
        <w:rFonts w:ascii="Arial" w:hAnsi="Arial" w:hint="default"/>
      </w:rPr>
    </w:lvl>
    <w:lvl w:ilvl="4" w:tplc="E13444AC" w:tentative="1">
      <w:start w:val="1"/>
      <w:numFmt w:val="bullet"/>
      <w:lvlText w:val="•"/>
      <w:lvlJc w:val="left"/>
      <w:pPr>
        <w:tabs>
          <w:tab w:val="num" w:pos="3600"/>
        </w:tabs>
        <w:ind w:left="3600" w:hanging="360"/>
      </w:pPr>
      <w:rPr>
        <w:rFonts w:ascii="Arial" w:hAnsi="Arial" w:hint="default"/>
      </w:rPr>
    </w:lvl>
    <w:lvl w:ilvl="5" w:tplc="CCD0CDD0" w:tentative="1">
      <w:start w:val="1"/>
      <w:numFmt w:val="bullet"/>
      <w:lvlText w:val="•"/>
      <w:lvlJc w:val="left"/>
      <w:pPr>
        <w:tabs>
          <w:tab w:val="num" w:pos="4320"/>
        </w:tabs>
        <w:ind w:left="4320" w:hanging="360"/>
      </w:pPr>
      <w:rPr>
        <w:rFonts w:ascii="Arial" w:hAnsi="Arial" w:hint="default"/>
      </w:rPr>
    </w:lvl>
    <w:lvl w:ilvl="6" w:tplc="63E26494" w:tentative="1">
      <w:start w:val="1"/>
      <w:numFmt w:val="bullet"/>
      <w:lvlText w:val="•"/>
      <w:lvlJc w:val="left"/>
      <w:pPr>
        <w:tabs>
          <w:tab w:val="num" w:pos="5040"/>
        </w:tabs>
        <w:ind w:left="5040" w:hanging="360"/>
      </w:pPr>
      <w:rPr>
        <w:rFonts w:ascii="Arial" w:hAnsi="Arial" w:hint="default"/>
      </w:rPr>
    </w:lvl>
    <w:lvl w:ilvl="7" w:tplc="025280F8" w:tentative="1">
      <w:start w:val="1"/>
      <w:numFmt w:val="bullet"/>
      <w:lvlText w:val="•"/>
      <w:lvlJc w:val="left"/>
      <w:pPr>
        <w:tabs>
          <w:tab w:val="num" w:pos="5760"/>
        </w:tabs>
        <w:ind w:left="5760" w:hanging="360"/>
      </w:pPr>
      <w:rPr>
        <w:rFonts w:ascii="Arial" w:hAnsi="Arial" w:hint="default"/>
      </w:rPr>
    </w:lvl>
    <w:lvl w:ilvl="8" w:tplc="1BEC78F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79FF08E9"/>
    <w:multiLevelType w:val="hybridMultilevel"/>
    <w:tmpl w:val="19C60CF6"/>
    <w:lvl w:ilvl="0" w:tplc="0409000B">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5" w15:restartNumberingAfterBreak="0">
    <w:nsid w:val="7C8A1FF2"/>
    <w:multiLevelType w:val="hybridMultilevel"/>
    <w:tmpl w:val="5EEE4E02"/>
    <w:lvl w:ilvl="0" w:tplc="37D41AFA">
      <w:start w:val="2"/>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2157" w:hanging="360"/>
      </w:pPr>
      <w:rPr>
        <w:rFonts w:ascii="Courier New" w:hAnsi="Courier New" w:cs="Courier New" w:hint="default"/>
      </w:rPr>
    </w:lvl>
    <w:lvl w:ilvl="2" w:tplc="04090005" w:tentative="1">
      <w:start w:val="1"/>
      <w:numFmt w:val="bullet"/>
      <w:lvlText w:val=""/>
      <w:lvlJc w:val="left"/>
      <w:pPr>
        <w:ind w:left="2877" w:hanging="360"/>
      </w:pPr>
      <w:rPr>
        <w:rFonts w:ascii="Wingdings" w:hAnsi="Wingdings" w:hint="default"/>
      </w:rPr>
    </w:lvl>
    <w:lvl w:ilvl="3" w:tplc="04090001" w:tentative="1">
      <w:start w:val="1"/>
      <w:numFmt w:val="bullet"/>
      <w:lvlText w:val=""/>
      <w:lvlJc w:val="left"/>
      <w:pPr>
        <w:ind w:left="3597" w:hanging="360"/>
      </w:pPr>
      <w:rPr>
        <w:rFonts w:ascii="Symbol" w:hAnsi="Symbol" w:hint="default"/>
      </w:rPr>
    </w:lvl>
    <w:lvl w:ilvl="4" w:tplc="04090003" w:tentative="1">
      <w:start w:val="1"/>
      <w:numFmt w:val="bullet"/>
      <w:lvlText w:val="o"/>
      <w:lvlJc w:val="left"/>
      <w:pPr>
        <w:ind w:left="4317" w:hanging="360"/>
      </w:pPr>
      <w:rPr>
        <w:rFonts w:ascii="Courier New" w:hAnsi="Courier New" w:cs="Courier New" w:hint="default"/>
      </w:rPr>
    </w:lvl>
    <w:lvl w:ilvl="5" w:tplc="04090005" w:tentative="1">
      <w:start w:val="1"/>
      <w:numFmt w:val="bullet"/>
      <w:lvlText w:val=""/>
      <w:lvlJc w:val="left"/>
      <w:pPr>
        <w:ind w:left="5037" w:hanging="360"/>
      </w:pPr>
      <w:rPr>
        <w:rFonts w:ascii="Wingdings" w:hAnsi="Wingdings" w:hint="default"/>
      </w:rPr>
    </w:lvl>
    <w:lvl w:ilvl="6" w:tplc="04090001" w:tentative="1">
      <w:start w:val="1"/>
      <w:numFmt w:val="bullet"/>
      <w:lvlText w:val=""/>
      <w:lvlJc w:val="left"/>
      <w:pPr>
        <w:ind w:left="5757" w:hanging="360"/>
      </w:pPr>
      <w:rPr>
        <w:rFonts w:ascii="Symbol" w:hAnsi="Symbol" w:hint="default"/>
      </w:rPr>
    </w:lvl>
    <w:lvl w:ilvl="7" w:tplc="04090003" w:tentative="1">
      <w:start w:val="1"/>
      <w:numFmt w:val="bullet"/>
      <w:lvlText w:val="o"/>
      <w:lvlJc w:val="left"/>
      <w:pPr>
        <w:ind w:left="6477" w:hanging="360"/>
      </w:pPr>
      <w:rPr>
        <w:rFonts w:ascii="Courier New" w:hAnsi="Courier New" w:cs="Courier New" w:hint="default"/>
      </w:rPr>
    </w:lvl>
    <w:lvl w:ilvl="8" w:tplc="04090005" w:tentative="1">
      <w:start w:val="1"/>
      <w:numFmt w:val="bullet"/>
      <w:lvlText w:val=""/>
      <w:lvlJc w:val="left"/>
      <w:pPr>
        <w:ind w:left="7197" w:hanging="360"/>
      </w:pPr>
      <w:rPr>
        <w:rFonts w:ascii="Wingdings" w:hAnsi="Wingdings" w:hint="default"/>
      </w:rPr>
    </w:lvl>
  </w:abstractNum>
  <w:num w:numId="1" w16cid:durableId="1307471783">
    <w:abstractNumId w:val="12"/>
  </w:num>
  <w:num w:numId="2" w16cid:durableId="791363334">
    <w:abstractNumId w:val="19"/>
  </w:num>
  <w:num w:numId="3" w16cid:durableId="432363745">
    <w:abstractNumId w:val="30"/>
  </w:num>
  <w:num w:numId="4" w16cid:durableId="1875537130">
    <w:abstractNumId w:val="2"/>
  </w:num>
  <w:num w:numId="5" w16cid:durableId="2038726423">
    <w:abstractNumId w:val="22"/>
  </w:num>
  <w:num w:numId="6" w16cid:durableId="743576087">
    <w:abstractNumId w:val="24"/>
  </w:num>
  <w:num w:numId="7" w16cid:durableId="1171339577">
    <w:abstractNumId w:val="34"/>
  </w:num>
  <w:num w:numId="8" w16cid:durableId="1367636989">
    <w:abstractNumId w:val="33"/>
  </w:num>
  <w:num w:numId="9" w16cid:durableId="468791575">
    <w:abstractNumId w:val="7"/>
  </w:num>
  <w:num w:numId="10" w16cid:durableId="1362046409">
    <w:abstractNumId w:val="15"/>
  </w:num>
  <w:num w:numId="11" w16cid:durableId="4334468">
    <w:abstractNumId w:val="20"/>
  </w:num>
  <w:num w:numId="12" w16cid:durableId="173618119">
    <w:abstractNumId w:val="21"/>
  </w:num>
  <w:num w:numId="13" w16cid:durableId="92552899">
    <w:abstractNumId w:val="29"/>
  </w:num>
  <w:num w:numId="14" w16cid:durableId="420949282">
    <w:abstractNumId w:val="31"/>
  </w:num>
  <w:num w:numId="15" w16cid:durableId="1024207895">
    <w:abstractNumId w:val="18"/>
  </w:num>
  <w:num w:numId="16" w16cid:durableId="1564414294">
    <w:abstractNumId w:val="1"/>
  </w:num>
  <w:num w:numId="17" w16cid:durableId="1521318079">
    <w:abstractNumId w:val="14"/>
  </w:num>
  <w:num w:numId="18" w16cid:durableId="408617455">
    <w:abstractNumId w:val="28"/>
  </w:num>
  <w:num w:numId="19" w16cid:durableId="1840383589">
    <w:abstractNumId w:val="4"/>
  </w:num>
  <w:num w:numId="20" w16cid:durableId="1461729979">
    <w:abstractNumId w:val="9"/>
  </w:num>
  <w:num w:numId="21" w16cid:durableId="170947164">
    <w:abstractNumId w:val="17"/>
  </w:num>
  <w:num w:numId="22" w16cid:durableId="536966501">
    <w:abstractNumId w:val="35"/>
  </w:num>
  <w:num w:numId="23" w16cid:durableId="542331875">
    <w:abstractNumId w:val="25"/>
  </w:num>
  <w:num w:numId="24" w16cid:durableId="89551559">
    <w:abstractNumId w:val="27"/>
  </w:num>
  <w:num w:numId="25" w16cid:durableId="64308338">
    <w:abstractNumId w:val="6"/>
  </w:num>
  <w:num w:numId="26" w16cid:durableId="1907182369">
    <w:abstractNumId w:val="3"/>
  </w:num>
  <w:num w:numId="27" w16cid:durableId="382290490">
    <w:abstractNumId w:val="8"/>
  </w:num>
  <w:num w:numId="28" w16cid:durableId="1624387545">
    <w:abstractNumId w:val="16"/>
  </w:num>
  <w:num w:numId="29" w16cid:durableId="265619854">
    <w:abstractNumId w:val="23"/>
  </w:num>
  <w:num w:numId="30" w16cid:durableId="1636715317">
    <w:abstractNumId w:val="26"/>
  </w:num>
  <w:num w:numId="31" w16cid:durableId="1305739372">
    <w:abstractNumId w:val="5"/>
  </w:num>
  <w:num w:numId="32" w16cid:durableId="1435323218">
    <w:abstractNumId w:val="0"/>
  </w:num>
  <w:num w:numId="33" w16cid:durableId="1420179653">
    <w:abstractNumId w:val="11"/>
  </w:num>
  <w:num w:numId="34" w16cid:durableId="725907859">
    <w:abstractNumId w:val="32"/>
  </w:num>
  <w:num w:numId="35" w16cid:durableId="1664777173">
    <w:abstractNumId w:val="10"/>
  </w:num>
  <w:num w:numId="36" w16cid:durableId="1419132486">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mirrorMargi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741C"/>
    <w:rsid w:val="00000E5E"/>
    <w:rsid w:val="0000340B"/>
    <w:rsid w:val="0000480C"/>
    <w:rsid w:val="00010B6B"/>
    <w:rsid w:val="0001162D"/>
    <w:rsid w:val="00021AC6"/>
    <w:rsid w:val="00021C2D"/>
    <w:rsid w:val="00022C40"/>
    <w:rsid w:val="00023F58"/>
    <w:rsid w:val="00026414"/>
    <w:rsid w:val="00027BC6"/>
    <w:rsid w:val="00031367"/>
    <w:rsid w:val="000360B7"/>
    <w:rsid w:val="0004065D"/>
    <w:rsid w:val="0004160F"/>
    <w:rsid w:val="000423FC"/>
    <w:rsid w:val="00044518"/>
    <w:rsid w:val="00044FD2"/>
    <w:rsid w:val="00045498"/>
    <w:rsid w:val="000456D2"/>
    <w:rsid w:val="00046359"/>
    <w:rsid w:val="00052A0A"/>
    <w:rsid w:val="000531F9"/>
    <w:rsid w:val="00056457"/>
    <w:rsid w:val="00062C45"/>
    <w:rsid w:val="0006371C"/>
    <w:rsid w:val="00066C97"/>
    <w:rsid w:val="000676C6"/>
    <w:rsid w:val="00067754"/>
    <w:rsid w:val="00067DBB"/>
    <w:rsid w:val="00080337"/>
    <w:rsid w:val="000811D1"/>
    <w:rsid w:val="00085757"/>
    <w:rsid w:val="00086066"/>
    <w:rsid w:val="0008628C"/>
    <w:rsid w:val="00086511"/>
    <w:rsid w:val="00086F72"/>
    <w:rsid w:val="000878DF"/>
    <w:rsid w:val="00092295"/>
    <w:rsid w:val="00094218"/>
    <w:rsid w:val="00094353"/>
    <w:rsid w:val="00094553"/>
    <w:rsid w:val="00096A4A"/>
    <w:rsid w:val="00097BF0"/>
    <w:rsid w:val="000A3393"/>
    <w:rsid w:val="000A3B46"/>
    <w:rsid w:val="000A466C"/>
    <w:rsid w:val="000A4ABC"/>
    <w:rsid w:val="000A5CF7"/>
    <w:rsid w:val="000A69BE"/>
    <w:rsid w:val="000A7994"/>
    <w:rsid w:val="000B19F6"/>
    <w:rsid w:val="000B240E"/>
    <w:rsid w:val="000B2E11"/>
    <w:rsid w:val="000B6E05"/>
    <w:rsid w:val="000C2A61"/>
    <w:rsid w:val="000C33A0"/>
    <w:rsid w:val="000C434B"/>
    <w:rsid w:val="000C45AF"/>
    <w:rsid w:val="000C6D20"/>
    <w:rsid w:val="000D4654"/>
    <w:rsid w:val="000D78C2"/>
    <w:rsid w:val="000E0038"/>
    <w:rsid w:val="000E281B"/>
    <w:rsid w:val="000F1D33"/>
    <w:rsid w:val="000F4553"/>
    <w:rsid w:val="000F61C3"/>
    <w:rsid w:val="000F631A"/>
    <w:rsid w:val="000F781A"/>
    <w:rsid w:val="000F7EEB"/>
    <w:rsid w:val="00111263"/>
    <w:rsid w:val="0011373A"/>
    <w:rsid w:val="00117279"/>
    <w:rsid w:val="001207B9"/>
    <w:rsid w:val="00121455"/>
    <w:rsid w:val="00121CFE"/>
    <w:rsid w:val="00123CCE"/>
    <w:rsid w:val="00124293"/>
    <w:rsid w:val="00124D0F"/>
    <w:rsid w:val="00125703"/>
    <w:rsid w:val="00125AA6"/>
    <w:rsid w:val="001266FE"/>
    <w:rsid w:val="00126C94"/>
    <w:rsid w:val="001308EA"/>
    <w:rsid w:val="0013479B"/>
    <w:rsid w:val="00136046"/>
    <w:rsid w:val="00137268"/>
    <w:rsid w:val="00140992"/>
    <w:rsid w:val="00141548"/>
    <w:rsid w:val="00141693"/>
    <w:rsid w:val="00141F27"/>
    <w:rsid w:val="0014286C"/>
    <w:rsid w:val="001450E5"/>
    <w:rsid w:val="00151680"/>
    <w:rsid w:val="00152AA3"/>
    <w:rsid w:val="00152F5C"/>
    <w:rsid w:val="00156132"/>
    <w:rsid w:val="0015710F"/>
    <w:rsid w:val="00157FAB"/>
    <w:rsid w:val="001601AC"/>
    <w:rsid w:val="0016057B"/>
    <w:rsid w:val="00161648"/>
    <w:rsid w:val="0016509E"/>
    <w:rsid w:val="00171711"/>
    <w:rsid w:val="001743CF"/>
    <w:rsid w:val="0017476B"/>
    <w:rsid w:val="00174EF5"/>
    <w:rsid w:val="001751DB"/>
    <w:rsid w:val="00175E4E"/>
    <w:rsid w:val="001763DE"/>
    <w:rsid w:val="00176523"/>
    <w:rsid w:val="001769A2"/>
    <w:rsid w:val="001777E9"/>
    <w:rsid w:val="00180794"/>
    <w:rsid w:val="001809A4"/>
    <w:rsid w:val="001821B3"/>
    <w:rsid w:val="00183F0A"/>
    <w:rsid w:val="0018552D"/>
    <w:rsid w:val="001863C6"/>
    <w:rsid w:val="00191B82"/>
    <w:rsid w:val="001924CA"/>
    <w:rsid w:val="001925B4"/>
    <w:rsid w:val="00192CE0"/>
    <w:rsid w:val="00193AF9"/>
    <w:rsid w:val="00194D13"/>
    <w:rsid w:val="00196881"/>
    <w:rsid w:val="001972D3"/>
    <w:rsid w:val="001A106F"/>
    <w:rsid w:val="001A19AD"/>
    <w:rsid w:val="001A2287"/>
    <w:rsid w:val="001A405E"/>
    <w:rsid w:val="001A554F"/>
    <w:rsid w:val="001A5FEA"/>
    <w:rsid w:val="001A62BD"/>
    <w:rsid w:val="001B4F90"/>
    <w:rsid w:val="001B5E0D"/>
    <w:rsid w:val="001B62AB"/>
    <w:rsid w:val="001B7E98"/>
    <w:rsid w:val="001C215A"/>
    <w:rsid w:val="001C2525"/>
    <w:rsid w:val="001C2BCB"/>
    <w:rsid w:val="001C676F"/>
    <w:rsid w:val="001C6F69"/>
    <w:rsid w:val="001C722A"/>
    <w:rsid w:val="001D1359"/>
    <w:rsid w:val="001D1FE9"/>
    <w:rsid w:val="001D39D7"/>
    <w:rsid w:val="001D4ADC"/>
    <w:rsid w:val="001D7A90"/>
    <w:rsid w:val="001E0613"/>
    <w:rsid w:val="001E5256"/>
    <w:rsid w:val="001E638C"/>
    <w:rsid w:val="001F2109"/>
    <w:rsid w:val="001F2454"/>
    <w:rsid w:val="001F2E2C"/>
    <w:rsid w:val="001F3124"/>
    <w:rsid w:val="001F3903"/>
    <w:rsid w:val="001F4A26"/>
    <w:rsid w:val="001F59EB"/>
    <w:rsid w:val="00205214"/>
    <w:rsid w:val="00205ABF"/>
    <w:rsid w:val="0021603E"/>
    <w:rsid w:val="002170EC"/>
    <w:rsid w:val="00217AF2"/>
    <w:rsid w:val="00221C33"/>
    <w:rsid w:val="00227309"/>
    <w:rsid w:val="0022741C"/>
    <w:rsid w:val="002277E4"/>
    <w:rsid w:val="0022793F"/>
    <w:rsid w:val="00227F75"/>
    <w:rsid w:val="00230660"/>
    <w:rsid w:val="00232318"/>
    <w:rsid w:val="00233D4D"/>
    <w:rsid w:val="00242837"/>
    <w:rsid w:val="00243EB6"/>
    <w:rsid w:val="00244C12"/>
    <w:rsid w:val="00245007"/>
    <w:rsid w:val="002516F7"/>
    <w:rsid w:val="00252037"/>
    <w:rsid w:val="00252BC8"/>
    <w:rsid w:val="00255045"/>
    <w:rsid w:val="002648D9"/>
    <w:rsid w:val="00267786"/>
    <w:rsid w:val="0026794C"/>
    <w:rsid w:val="00270380"/>
    <w:rsid w:val="00270B2B"/>
    <w:rsid w:val="00271C36"/>
    <w:rsid w:val="00273F1F"/>
    <w:rsid w:val="002757B8"/>
    <w:rsid w:val="002762CE"/>
    <w:rsid w:val="002763F9"/>
    <w:rsid w:val="0027730F"/>
    <w:rsid w:val="0028215A"/>
    <w:rsid w:val="00283E27"/>
    <w:rsid w:val="00284B61"/>
    <w:rsid w:val="00287B3B"/>
    <w:rsid w:val="00295693"/>
    <w:rsid w:val="002A19C5"/>
    <w:rsid w:val="002A42D0"/>
    <w:rsid w:val="002A4769"/>
    <w:rsid w:val="002A6F10"/>
    <w:rsid w:val="002A7260"/>
    <w:rsid w:val="002A738A"/>
    <w:rsid w:val="002A7F46"/>
    <w:rsid w:val="002A7F5F"/>
    <w:rsid w:val="002B0645"/>
    <w:rsid w:val="002B0D74"/>
    <w:rsid w:val="002B0E74"/>
    <w:rsid w:val="002B2ADD"/>
    <w:rsid w:val="002B3748"/>
    <w:rsid w:val="002B7980"/>
    <w:rsid w:val="002B7F29"/>
    <w:rsid w:val="002C0A52"/>
    <w:rsid w:val="002C1403"/>
    <w:rsid w:val="002C159F"/>
    <w:rsid w:val="002C31A8"/>
    <w:rsid w:val="002C36AA"/>
    <w:rsid w:val="002C474C"/>
    <w:rsid w:val="002C632F"/>
    <w:rsid w:val="002C634B"/>
    <w:rsid w:val="002D128B"/>
    <w:rsid w:val="002D141A"/>
    <w:rsid w:val="002D1EB0"/>
    <w:rsid w:val="002D2B6E"/>
    <w:rsid w:val="002D3803"/>
    <w:rsid w:val="002D3823"/>
    <w:rsid w:val="002D3E15"/>
    <w:rsid w:val="002D73D6"/>
    <w:rsid w:val="002E093B"/>
    <w:rsid w:val="002E2B56"/>
    <w:rsid w:val="002E2E14"/>
    <w:rsid w:val="002E30EA"/>
    <w:rsid w:val="002E3B30"/>
    <w:rsid w:val="002E53E1"/>
    <w:rsid w:val="002E6B34"/>
    <w:rsid w:val="002E6C9A"/>
    <w:rsid w:val="002E76EA"/>
    <w:rsid w:val="002F0105"/>
    <w:rsid w:val="002F049B"/>
    <w:rsid w:val="002F4535"/>
    <w:rsid w:val="002F475C"/>
    <w:rsid w:val="002F486A"/>
    <w:rsid w:val="002F49EB"/>
    <w:rsid w:val="002F5F53"/>
    <w:rsid w:val="002F6F30"/>
    <w:rsid w:val="003027E7"/>
    <w:rsid w:val="00303892"/>
    <w:rsid w:val="00304920"/>
    <w:rsid w:val="00304EA0"/>
    <w:rsid w:val="00311B6B"/>
    <w:rsid w:val="00313563"/>
    <w:rsid w:val="00313DCC"/>
    <w:rsid w:val="00315DBE"/>
    <w:rsid w:val="003166BF"/>
    <w:rsid w:val="00320FCB"/>
    <w:rsid w:val="00325537"/>
    <w:rsid w:val="00330A08"/>
    <w:rsid w:val="00331868"/>
    <w:rsid w:val="003375D5"/>
    <w:rsid w:val="00337745"/>
    <w:rsid w:val="00340989"/>
    <w:rsid w:val="00343517"/>
    <w:rsid w:val="00346306"/>
    <w:rsid w:val="00346484"/>
    <w:rsid w:val="00347425"/>
    <w:rsid w:val="0035061B"/>
    <w:rsid w:val="003541FE"/>
    <w:rsid w:val="00355415"/>
    <w:rsid w:val="0035675B"/>
    <w:rsid w:val="00364081"/>
    <w:rsid w:val="003649DE"/>
    <w:rsid w:val="003704A3"/>
    <w:rsid w:val="00370810"/>
    <w:rsid w:val="00374DAF"/>
    <w:rsid w:val="003754FA"/>
    <w:rsid w:val="0038009B"/>
    <w:rsid w:val="00380ADC"/>
    <w:rsid w:val="003839DB"/>
    <w:rsid w:val="003844E7"/>
    <w:rsid w:val="00386969"/>
    <w:rsid w:val="0038785E"/>
    <w:rsid w:val="00392624"/>
    <w:rsid w:val="003929F7"/>
    <w:rsid w:val="003960C7"/>
    <w:rsid w:val="003A009D"/>
    <w:rsid w:val="003A0777"/>
    <w:rsid w:val="003A1689"/>
    <w:rsid w:val="003A4DC8"/>
    <w:rsid w:val="003A4F40"/>
    <w:rsid w:val="003A666C"/>
    <w:rsid w:val="003A779E"/>
    <w:rsid w:val="003B5D68"/>
    <w:rsid w:val="003C0A94"/>
    <w:rsid w:val="003C3536"/>
    <w:rsid w:val="003C3C32"/>
    <w:rsid w:val="003C3FCC"/>
    <w:rsid w:val="003D1902"/>
    <w:rsid w:val="003D2F8C"/>
    <w:rsid w:val="003D36E4"/>
    <w:rsid w:val="003D3821"/>
    <w:rsid w:val="003D6BE4"/>
    <w:rsid w:val="003D74AB"/>
    <w:rsid w:val="003D7C94"/>
    <w:rsid w:val="003E067F"/>
    <w:rsid w:val="003E1279"/>
    <w:rsid w:val="003E3BAF"/>
    <w:rsid w:val="003E5EF8"/>
    <w:rsid w:val="003F0EE7"/>
    <w:rsid w:val="003F0F35"/>
    <w:rsid w:val="003F23AA"/>
    <w:rsid w:val="003F555E"/>
    <w:rsid w:val="003F7A1C"/>
    <w:rsid w:val="00400DD9"/>
    <w:rsid w:val="00402BAD"/>
    <w:rsid w:val="0040488D"/>
    <w:rsid w:val="00406439"/>
    <w:rsid w:val="004066F7"/>
    <w:rsid w:val="00406914"/>
    <w:rsid w:val="004077F7"/>
    <w:rsid w:val="00407A6A"/>
    <w:rsid w:val="00411FD1"/>
    <w:rsid w:val="004122C9"/>
    <w:rsid w:val="00420C80"/>
    <w:rsid w:val="004218F2"/>
    <w:rsid w:val="004227EA"/>
    <w:rsid w:val="00423BE0"/>
    <w:rsid w:val="004250BB"/>
    <w:rsid w:val="00425C99"/>
    <w:rsid w:val="00427A88"/>
    <w:rsid w:val="00432271"/>
    <w:rsid w:val="004337E9"/>
    <w:rsid w:val="00433E44"/>
    <w:rsid w:val="00434FC8"/>
    <w:rsid w:val="004353E5"/>
    <w:rsid w:val="004463DA"/>
    <w:rsid w:val="00451FA2"/>
    <w:rsid w:val="004523EC"/>
    <w:rsid w:val="004544E2"/>
    <w:rsid w:val="00454C26"/>
    <w:rsid w:val="00454CF9"/>
    <w:rsid w:val="00455D98"/>
    <w:rsid w:val="004567DB"/>
    <w:rsid w:val="00457029"/>
    <w:rsid w:val="00457F2D"/>
    <w:rsid w:val="004610AD"/>
    <w:rsid w:val="00461402"/>
    <w:rsid w:val="00463BA0"/>
    <w:rsid w:val="00466078"/>
    <w:rsid w:val="00467AEC"/>
    <w:rsid w:val="00467DBD"/>
    <w:rsid w:val="00475DBC"/>
    <w:rsid w:val="00476FE0"/>
    <w:rsid w:val="00480E3E"/>
    <w:rsid w:val="0048256B"/>
    <w:rsid w:val="004830DF"/>
    <w:rsid w:val="004838D5"/>
    <w:rsid w:val="00484B11"/>
    <w:rsid w:val="004868C6"/>
    <w:rsid w:val="004869B2"/>
    <w:rsid w:val="0049030F"/>
    <w:rsid w:val="004914F2"/>
    <w:rsid w:val="00493B1D"/>
    <w:rsid w:val="00494CFA"/>
    <w:rsid w:val="004A24F0"/>
    <w:rsid w:val="004A33C2"/>
    <w:rsid w:val="004B2288"/>
    <w:rsid w:val="004B579D"/>
    <w:rsid w:val="004B6AF6"/>
    <w:rsid w:val="004C2FFB"/>
    <w:rsid w:val="004C3497"/>
    <w:rsid w:val="004C72DA"/>
    <w:rsid w:val="004D1E7F"/>
    <w:rsid w:val="004D30A9"/>
    <w:rsid w:val="004D3D54"/>
    <w:rsid w:val="004D5E7D"/>
    <w:rsid w:val="004D619B"/>
    <w:rsid w:val="004D767A"/>
    <w:rsid w:val="004D7B64"/>
    <w:rsid w:val="004E08EA"/>
    <w:rsid w:val="004E3319"/>
    <w:rsid w:val="004E4889"/>
    <w:rsid w:val="004E4D39"/>
    <w:rsid w:val="004E4FF4"/>
    <w:rsid w:val="004E5899"/>
    <w:rsid w:val="004F072F"/>
    <w:rsid w:val="00500085"/>
    <w:rsid w:val="00500ED2"/>
    <w:rsid w:val="00501D28"/>
    <w:rsid w:val="00501FEF"/>
    <w:rsid w:val="00502463"/>
    <w:rsid w:val="00504F3F"/>
    <w:rsid w:val="005068B5"/>
    <w:rsid w:val="0050732C"/>
    <w:rsid w:val="005105E2"/>
    <w:rsid w:val="00511830"/>
    <w:rsid w:val="0051396B"/>
    <w:rsid w:val="005139DE"/>
    <w:rsid w:val="00513F96"/>
    <w:rsid w:val="00514DC9"/>
    <w:rsid w:val="00515975"/>
    <w:rsid w:val="00516CF8"/>
    <w:rsid w:val="00517DF0"/>
    <w:rsid w:val="005201AB"/>
    <w:rsid w:val="00521A14"/>
    <w:rsid w:val="005224C5"/>
    <w:rsid w:val="00523750"/>
    <w:rsid w:val="00524ECD"/>
    <w:rsid w:val="0052556D"/>
    <w:rsid w:val="00525F0A"/>
    <w:rsid w:val="005268DD"/>
    <w:rsid w:val="0053066C"/>
    <w:rsid w:val="00532B35"/>
    <w:rsid w:val="005336AF"/>
    <w:rsid w:val="00533AA7"/>
    <w:rsid w:val="00536337"/>
    <w:rsid w:val="00536AE0"/>
    <w:rsid w:val="00546FEF"/>
    <w:rsid w:val="005478E2"/>
    <w:rsid w:val="005530B8"/>
    <w:rsid w:val="00553D4F"/>
    <w:rsid w:val="00554F00"/>
    <w:rsid w:val="00556B6C"/>
    <w:rsid w:val="00556C74"/>
    <w:rsid w:val="00560602"/>
    <w:rsid w:val="0056303A"/>
    <w:rsid w:val="00564A1E"/>
    <w:rsid w:val="00566722"/>
    <w:rsid w:val="00570476"/>
    <w:rsid w:val="00572747"/>
    <w:rsid w:val="005740C2"/>
    <w:rsid w:val="00575B61"/>
    <w:rsid w:val="0057707E"/>
    <w:rsid w:val="00583637"/>
    <w:rsid w:val="00584152"/>
    <w:rsid w:val="00594646"/>
    <w:rsid w:val="005950DA"/>
    <w:rsid w:val="005A043B"/>
    <w:rsid w:val="005A064E"/>
    <w:rsid w:val="005A0D76"/>
    <w:rsid w:val="005B09A2"/>
    <w:rsid w:val="005B4AFE"/>
    <w:rsid w:val="005B6FA6"/>
    <w:rsid w:val="005C233C"/>
    <w:rsid w:val="005C33BB"/>
    <w:rsid w:val="005C45B8"/>
    <w:rsid w:val="005C4A1A"/>
    <w:rsid w:val="005C6C4C"/>
    <w:rsid w:val="005D00E7"/>
    <w:rsid w:val="005D3859"/>
    <w:rsid w:val="005D3EC2"/>
    <w:rsid w:val="005E257B"/>
    <w:rsid w:val="005E38DF"/>
    <w:rsid w:val="005E5228"/>
    <w:rsid w:val="005F25A3"/>
    <w:rsid w:val="005F6538"/>
    <w:rsid w:val="005F6EB6"/>
    <w:rsid w:val="00603549"/>
    <w:rsid w:val="0060466F"/>
    <w:rsid w:val="00607A1C"/>
    <w:rsid w:val="00611DC2"/>
    <w:rsid w:val="00612380"/>
    <w:rsid w:val="006123FC"/>
    <w:rsid w:val="00613EFB"/>
    <w:rsid w:val="00616D65"/>
    <w:rsid w:val="00620FAE"/>
    <w:rsid w:val="00623C14"/>
    <w:rsid w:val="006254AC"/>
    <w:rsid w:val="00627587"/>
    <w:rsid w:val="00630709"/>
    <w:rsid w:val="00633BE6"/>
    <w:rsid w:val="006358EF"/>
    <w:rsid w:val="006415AE"/>
    <w:rsid w:val="006433FA"/>
    <w:rsid w:val="00645981"/>
    <w:rsid w:val="0064629A"/>
    <w:rsid w:val="00647471"/>
    <w:rsid w:val="00647C24"/>
    <w:rsid w:val="0065262A"/>
    <w:rsid w:val="00656DC6"/>
    <w:rsid w:val="00661461"/>
    <w:rsid w:val="00662C82"/>
    <w:rsid w:val="006635A4"/>
    <w:rsid w:val="00666610"/>
    <w:rsid w:val="0066678F"/>
    <w:rsid w:val="00670A0A"/>
    <w:rsid w:val="006739C1"/>
    <w:rsid w:val="00675D5D"/>
    <w:rsid w:val="006805DB"/>
    <w:rsid w:val="00681DEA"/>
    <w:rsid w:val="00681F14"/>
    <w:rsid w:val="00682B88"/>
    <w:rsid w:val="00682FF2"/>
    <w:rsid w:val="00684EB0"/>
    <w:rsid w:val="00687427"/>
    <w:rsid w:val="0068784C"/>
    <w:rsid w:val="00690343"/>
    <w:rsid w:val="00690984"/>
    <w:rsid w:val="0069152F"/>
    <w:rsid w:val="006916D1"/>
    <w:rsid w:val="00692CC7"/>
    <w:rsid w:val="00692CFA"/>
    <w:rsid w:val="00695C30"/>
    <w:rsid w:val="006A3ED5"/>
    <w:rsid w:val="006A627C"/>
    <w:rsid w:val="006A6E41"/>
    <w:rsid w:val="006B1111"/>
    <w:rsid w:val="006B183B"/>
    <w:rsid w:val="006B1C31"/>
    <w:rsid w:val="006B379D"/>
    <w:rsid w:val="006B678A"/>
    <w:rsid w:val="006B67C5"/>
    <w:rsid w:val="006B6DA3"/>
    <w:rsid w:val="006C1710"/>
    <w:rsid w:val="006C2691"/>
    <w:rsid w:val="006C44CE"/>
    <w:rsid w:val="006C6C69"/>
    <w:rsid w:val="006D0340"/>
    <w:rsid w:val="006D06E6"/>
    <w:rsid w:val="006D1288"/>
    <w:rsid w:val="006D2383"/>
    <w:rsid w:val="006D28A7"/>
    <w:rsid w:val="006D5C5F"/>
    <w:rsid w:val="006E6245"/>
    <w:rsid w:val="006E7394"/>
    <w:rsid w:val="006F0A2B"/>
    <w:rsid w:val="007010BA"/>
    <w:rsid w:val="00702456"/>
    <w:rsid w:val="00706801"/>
    <w:rsid w:val="00706D0D"/>
    <w:rsid w:val="00707524"/>
    <w:rsid w:val="00710222"/>
    <w:rsid w:val="00716A33"/>
    <w:rsid w:val="00716CD4"/>
    <w:rsid w:val="0072032F"/>
    <w:rsid w:val="00722BDE"/>
    <w:rsid w:val="00723BC4"/>
    <w:rsid w:val="0072490F"/>
    <w:rsid w:val="0072541D"/>
    <w:rsid w:val="007263F4"/>
    <w:rsid w:val="00730C4B"/>
    <w:rsid w:val="00737F9C"/>
    <w:rsid w:val="007402F3"/>
    <w:rsid w:val="00740B9F"/>
    <w:rsid w:val="00741E32"/>
    <w:rsid w:val="00742A03"/>
    <w:rsid w:val="00742A5F"/>
    <w:rsid w:val="00743378"/>
    <w:rsid w:val="00744717"/>
    <w:rsid w:val="00745584"/>
    <w:rsid w:val="00746620"/>
    <w:rsid w:val="00752402"/>
    <w:rsid w:val="00752AB2"/>
    <w:rsid w:val="00752C28"/>
    <w:rsid w:val="00753017"/>
    <w:rsid w:val="00753E1F"/>
    <w:rsid w:val="00757A21"/>
    <w:rsid w:val="007642F4"/>
    <w:rsid w:val="0076566A"/>
    <w:rsid w:val="00774938"/>
    <w:rsid w:val="00774FB9"/>
    <w:rsid w:val="0077744B"/>
    <w:rsid w:val="0078159B"/>
    <w:rsid w:val="007819F2"/>
    <w:rsid w:val="00782460"/>
    <w:rsid w:val="00783CCD"/>
    <w:rsid w:val="0078543E"/>
    <w:rsid w:val="00785EF1"/>
    <w:rsid w:val="00785F22"/>
    <w:rsid w:val="00791AD2"/>
    <w:rsid w:val="007922B9"/>
    <w:rsid w:val="007964B8"/>
    <w:rsid w:val="007A14D8"/>
    <w:rsid w:val="007A3737"/>
    <w:rsid w:val="007A3B91"/>
    <w:rsid w:val="007A55B9"/>
    <w:rsid w:val="007B07CD"/>
    <w:rsid w:val="007B1D4B"/>
    <w:rsid w:val="007B41EB"/>
    <w:rsid w:val="007B6839"/>
    <w:rsid w:val="007B701B"/>
    <w:rsid w:val="007C29A0"/>
    <w:rsid w:val="007C2EB5"/>
    <w:rsid w:val="007C44E3"/>
    <w:rsid w:val="007C5611"/>
    <w:rsid w:val="007D5628"/>
    <w:rsid w:val="007D57E6"/>
    <w:rsid w:val="007D5C67"/>
    <w:rsid w:val="007E766A"/>
    <w:rsid w:val="007F26B3"/>
    <w:rsid w:val="007F6480"/>
    <w:rsid w:val="007F73E2"/>
    <w:rsid w:val="007F7B2C"/>
    <w:rsid w:val="00800F32"/>
    <w:rsid w:val="0080116A"/>
    <w:rsid w:val="00807158"/>
    <w:rsid w:val="00807BCD"/>
    <w:rsid w:val="00813473"/>
    <w:rsid w:val="00813FD7"/>
    <w:rsid w:val="00814126"/>
    <w:rsid w:val="008144D8"/>
    <w:rsid w:val="0081579C"/>
    <w:rsid w:val="00817954"/>
    <w:rsid w:val="00817BB5"/>
    <w:rsid w:val="00823A3F"/>
    <w:rsid w:val="00824F90"/>
    <w:rsid w:val="00826392"/>
    <w:rsid w:val="0083013A"/>
    <w:rsid w:val="0083040A"/>
    <w:rsid w:val="00834DE9"/>
    <w:rsid w:val="00836223"/>
    <w:rsid w:val="00836A96"/>
    <w:rsid w:val="008415F7"/>
    <w:rsid w:val="00841F63"/>
    <w:rsid w:val="00842003"/>
    <w:rsid w:val="00843804"/>
    <w:rsid w:val="008451B5"/>
    <w:rsid w:val="00845643"/>
    <w:rsid w:val="0084575A"/>
    <w:rsid w:val="00846DC0"/>
    <w:rsid w:val="00847B86"/>
    <w:rsid w:val="00852D60"/>
    <w:rsid w:val="00854F03"/>
    <w:rsid w:val="00854FF3"/>
    <w:rsid w:val="008561FA"/>
    <w:rsid w:val="008630E4"/>
    <w:rsid w:val="00865118"/>
    <w:rsid w:val="00866127"/>
    <w:rsid w:val="0086797B"/>
    <w:rsid w:val="0087173A"/>
    <w:rsid w:val="00871D28"/>
    <w:rsid w:val="00876440"/>
    <w:rsid w:val="00876BE0"/>
    <w:rsid w:val="00877983"/>
    <w:rsid w:val="00885983"/>
    <w:rsid w:val="008871B2"/>
    <w:rsid w:val="00890867"/>
    <w:rsid w:val="00895FA6"/>
    <w:rsid w:val="0089639B"/>
    <w:rsid w:val="00896DB5"/>
    <w:rsid w:val="008A4990"/>
    <w:rsid w:val="008B2750"/>
    <w:rsid w:val="008B4338"/>
    <w:rsid w:val="008B5959"/>
    <w:rsid w:val="008B6367"/>
    <w:rsid w:val="008C4325"/>
    <w:rsid w:val="008C59A6"/>
    <w:rsid w:val="008D58F5"/>
    <w:rsid w:val="008D5DFB"/>
    <w:rsid w:val="008D6040"/>
    <w:rsid w:val="008D6FA5"/>
    <w:rsid w:val="008D71AE"/>
    <w:rsid w:val="008E3292"/>
    <w:rsid w:val="008E3DD6"/>
    <w:rsid w:val="008E43D0"/>
    <w:rsid w:val="008E5998"/>
    <w:rsid w:val="008E6353"/>
    <w:rsid w:val="008E6462"/>
    <w:rsid w:val="008F053F"/>
    <w:rsid w:val="008F0B2D"/>
    <w:rsid w:val="008F17CD"/>
    <w:rsid w:val="008F1F02"/>
    <w:rsid w:val="008F6444"/>
    <w:rsid w:val="008F644F"/>
    <w:rsid w:val="008F72C6"/>
    <w:rsid w:val="0090123B"/>
    <w:rsid w:val="00901DD6"/>
    <w:rsid w:val="00901F36"/>
    <w:rsid w:val="00902492"/>
    <w:rsid w:val="00903F59"/>
    <w:rsid w:val="0090448F"/>
    <w:rsid w:val="00906860"/>
    <w:rsid w:val="00907C13"/>
    <w:rsid w:val="00911101"/>
    <w:rsid w:val="00915940"/>
    <w:rsid w:val="00923812"/>
    <w:rsid w:val="00923F3B"/>
    <w:rsid w:val="009245B2"/>
    <w:rsid w:val="00926F6F"/>
    <w:rsid w:val="0093058E"/>
    <w:rsid w:val="00930EA2"/>
    <w:rsid w:val="00936307"/>
    <w:rsid w:val="00940278"/>
    <w:rsid w:val="00941BEC"/>
    <w:rsid w:val="009421E0"/>
    <w:rsid w:val="009440C8"/>
    <w:rsid w:val="00944C87"/>
    <w:rsid w:val="00945544"/>
    <w:rsid w:val="00945AF7"/>
    <w:rsid w:val="0094675C"/>
    <w:rsid w:val="0094733A"/>
    <w:rsid w:val="00947416"/>
    <w:rsid w:val="00950975"/>
    <w:rsid w:val="00951383"/>
    <w:rsid w:val="009520AA"/>
    <w:rsid w:val="00952D45"/>
    <w:rsid w:val="00954436"/>
    <w:rsid w:val="00954DEF"/>
    <w:rsid w:val="00957E5E"/>
    <w:rsid w:val="00960942"/>
    <w:rsid w:val="00960E43"/>
    <w:rsid w:val="009610DB"/>
    <w:rsid w:val="00963B3F"/>
    <w:rsid w:val="0096438F"/>
    <w:rsid w:val="00967444"/>
    <w:rsid w:val="009712AA"/>
    <w:rsid w:val="0097610C"/>
    <w:rsid w:val="009771B3"/>
    <w:rsid w:val="009848AA"/>
    <w:rsid w:val="009866AE"/>
    <w:rsid w:val="00986ABB"/>
    <w:rsid w:val="009870B9"/>
    <w:rsid w:val="00991D34"/>
    <w:rsid w:val="009921A5"/>
    <w:rsid w:val="00993802"/>
    <w:rsid w:val="00993FD3"/>
    <w:rsid w:val="009955BE"/>
    <w:rsid w:val="009969DC"/>
    <w:rsid w:val="00996A18"/>
    <w:rsid w:val="009A5445"/>
    <w:rsid w:val="009B33EC"/>
    <w:rsid w:val="009B72F2"/>
    <w:rsid w:val="009C0764"/>
    <w:rsid w:val="009C093A"/>
    <w:rsid w:val="009C0C1B"/>
    <w:rsid w:val="009D21F3"/>
    <w:rsid w:val="009D2437"/>
    <w:rsid w:val="009D5621"/>
    <w:rsid w:val="009E05BB"/>
    <w:rsid w:val="009E3A96"/>
    <w:rsid w:val="009E5A48"/>
    <w:rsid w:val="009E7590"/>
    <w:rsid w:val="009F2505"/>
    <w:rsid w:val="009F497D"/>
    <w:rsid w:val="00A019E1"/>
    <w:rsid w:val="00A0465A"/>
    <w:rsid w:val="00A06747"/>
    <w:rsid w:val="00A10D99"/>
    <w:rsid w:val="00A13D88"/>
    <w:rsid w:val="00A2013D"/>
    <w:rsid w:val="00A2314E"/>
    <w:rsid w:val="00A237E8"/>
    <w:rsid w:val="00A2411F"/>
    <w:rsid w:val="00A24D8C"/>
    <w:rsid w:val="00A26CF7"/>
    <w:rsid w:val="00A26D00"/>
    <w:rsid w:val="00A301F3"/>
    <w:rsid w:val="00A306C7"/>
    <w:rsid w:val="00A3126B"/>
    <w:rsid w:val="00A3174C"/>
    <w:rsid w:val="00A3544C"/>
    <w:rsid w:val="00A365D5"/>
    <w:rsid w:val="00A41A59"/>
    <w:rsid w:val="00A429EA"/>
    <w:rsid w:val="00A4515D"/>
    <w:rsid w:val="00A5039C"/>
    <w:rsid w:val="00A5148D"/>
    <w:rsid w:val="00A54868"/>
    <w:rsid w:val="00A552F7"/>
    <w:rsid w:val="00A57456"/>
    <w:rsid w:val="00A57AEE"/>
    <w:rsid w:val="00A601E5"/>
    <w:rsid w:val="00A60C69"/>
    <w:rsid w:val="00A61882"/>
    <w:rsid w:val="00A62640"/>
    <w:rsid w:val="00A653E2"/>
    <w:rsid w:val="00A657B4"/>
    <w:rsid w:val="00A65AD5"/>
    <w:rsid w:val="00A663A3"/>
    <w:rsid w:val="00A66AB5"/>
    <w:rsid w:val="00A6762D"/>
    <w:rsid w:val="00A707CE"/>
    <w:rsid w:val="00A7086B"/>
    <w:rsid w:val="00A72966"/>
    <w:rsid w:val="00A7541C"/>
    <w:rsid w:val="00A758CF"/>
    <w:rsid w:val="00A854FC"/>
    <w:rsid w:val="00A90D72"/>
    <w:rsid w:val="00A92FCF"/>
    <w:rsid w:val="00A94487"/>
    <w:rsid w:val="00A95549"/>
    <w:rsid w:val="00A965CD"/>
    <w:rsid w:val="00A96E50"/>
    <w:rsid w:val="00A97C14"/>
    <w:rsid w:val="00AA0218"/>
    <w:rsid w:val="00AA07DD"/>
    <w:rsid w:val="00AA3229"/>
    <w:rsid w:val="00AA34D8"/>
    <w:rsid w:val="00AA350E"/>
    <w:rsid w:val="00AB01ED"/>
    <w:rsid w:val="00AB06CE"/>
    <w:rsid w:val="00AB0B5F"/>
    <w:rsid w:val="00AB0D03"/>
    <w:rsid w:val="00AB161D"/>
    <w:rsid w:val="00AB28A9"/>
    <w:rsid w:val="00AB3731"/>
    <w:rsid w:val="00AC0945"/>
    <w:rsid w:val="00AC2B0B"/>
    <w:rsid w:val="00AC734E"/>
    <w:rsid w:val="00AD3A1D"/>
    <w:rsid w:val="00AD75F8"/>
    <w:rsid w:val="00AE220D"/>
    <w:rsid w:val="00AE5E4B"/>
    <w:rsid w:val="00AF5D05"/>
    <w:rsid w:val="00B014CF"/>
    <w:rsid w:val="00B01531"/>
    <w:rsid w:val="00B01787"/>
    <w:rsid w:val="00B01AD7"/>
    <w:rsid w:val="00B07FB6"/>
    <w:rsid w:val="00B109E5"/>
    <w:rsid w:val="00B11C10"/>
    <w:rsid w:val="00B13BC6"/>
    <w:rsid w:val="00B16A69"/>
    <w:rsid w:val="00B2352E"/>
    <w:rsid w:val="00B26758"/>
    <w:rsid w:val="00B32339"/>
    <w:rsid w:val="00B346D8"/>
    <w:rsid w:val="00B37284"/>
    <w:rsid w:val="00B423F8"/>
    <w:rsid w:val="00B42A6E"/>
    <w:rsid w:val="00B42B30"/>
    <w:rsid w:val="00B4320B"/>
    <w:rsid w:val="00B502E6"/>
    <w:rsid w:val="00B55764"/>
    <w:rsid w:val="00B55BF7"/>
    <w:rsid w:val="00B565B4"/>
    <w:rsid w:val="00B56DA3"/>
    <w:rsid w:val="00B67851"/>
    <w:rsid w:val="00B67BC8"/>
    <w:rsid w:val="00B70400"/>
    <w:rsid w:val="00B71937"/>
    <w:rsid w:val="00B72478"/>
    <w:rsid w:val="00B73270"/>
    <w:rsid w:val="00B74CD3"/>
    <w:rsid w:val="00B759DB"/>
    <w:rsid w:val="00B77CE4"/>
    <w:rsid w:val="00B820AE"/>
    <w:rsid w:val="00B82ABF"/>
    <w:rsid w:val="00B876AD"/>
    <w:rsid w:val="00B92C74"/>
    <w:rsid w:val="00B93C73"/>
    <w:rsid w:val="00B94096"/>
    <w:rsid w:val="00B95750"/>
    <w:rsid w:val="00B95B09"/>
    <w:rsid w:val="00B9652C"/>
    <w:rsid w:val="00B96632"/>
    <w:rsid w:val="00BB0F47"/>
    <w:rsid w:val="00BB7356"/>
    <w:rsid w:val="00BB7623"/>
    <w:rsid w:val="00BC10C1"/>
    <w:rsid w:val="00BC3B35"/>
    <w:rsid w:val="00BC4081"/>
    <w:rsid w:val="00BC6008"/>
    <w:rsid w:val="00BC6285"/>
    <w:rsid w:val="00BC6C14"/>
    <w:rsid w:val="00BD21BA"/>
    <w:rsid w:val="00BD3674"/>
    <w:rsid w:val="00BD3791"/>
    <w:rsid w:val="00BD5350"/>
    <w:rsid w:val="00BD58D2"/>
    <w:rsid w:val="00BD5A05"/>
    <w:rsid w:val="00BE11C2"/>
    <w:rsid w:val="00BE190A"/>
    <w:rsid w:val="00BE2B6F"/>
    <w:rsid w:val="00BE5FEE"/>
    <w:rsid w:val="00BE6BDF"/>
    <w:rsid w:val="00BE78A0"/>
    <w:rsid w:val="00BF3B14"/>
    <w:rsid w:val="00C013DE"/>
    <w:rsid w:val="00C01DE8"/>
    <w:rsid w:val="00C02066"/>
    <w:rsid w:val="00C034AF"/>
    <w:rsid w:val="00C037AA"/>
    <w:rsid w:val="00C041F9"/>
    <w:rsid w:val="00C04949"/>
    <w:rsid w:val="00C04DBC"/>
    <w:rsid w:val="00C07212"/>
    <w:rsid w:val="00C11121"/>
    <w:rsid w:val="00C11799"/>
    <w:rsid w:val="00C146D9"/>
    <w:rsid w:val="00C15241"/>
    <w:rsid w:val="00C15271"/>
    <w:rsid w:val="00C16FAB"/>
    <w:rsid w:val="00C21ADD"/>
    <w:rsid w:val="00C22BA9"/>
    <w:rsid w:val="00C24647"/>
    <w:rsid w:val="00C25A63"/>
    <w:rsid w:val="00C341FF"/>
    <w:rsid w:val="00C34849"/>
    <w:rsid w:val="00C3708D"/>
    <w:rsid w:val="00C37218"/>
    <w:rsid w:val="00C37657"/>
    <w:rsid w:val="00C378C3"/>
    <w:rsid w:val="00C41325"/>
    <w:rsid w:val="00C42139"/>
    <w:rsid w:val="00C45E17"/>
    <w:rsid w:val="00C4609C"/>
    <w:rsid w:val="00C47137"/>
    <w:rsid w:val="00C47BE5"/>
    <w:rsid w:val="00C51056"/>
    <w:rsid w:val="00C51BEA"/>
    <w:rsid w:val="00C54F6D"/>
    <w:rsid w:val="00C55D92"/>
    <w:rsid w:val="00C57EF4"/>
    <w:rsid w:val="00C60DB4"/>
    <w:rsid w:val="00C6127F"/>
    <w:rsid w:val="00C65308"/>
    <w:rsid w:val="00C65917"/>
    <w:rsid w:val="00C666B1"/>
    <w:rsid w:val="00C713C2"/>
    <w:rsid w:val="00C72737"/>
    <w:rsid w:val="00C74A61"/>
    <w:rsid w:val="00C75FFC"/>
    <w:rsid w:val="00C76D36"/>
    <w:rsid w:val="00C77083"/>
    <w:rsid w:val="00C775EE"/>
    <w:rsid w:val="00C82007"/>
    <w:rsid w:val="00C84893"/>
    <w:rsid w:val="00C87A40"/>
    <w:rsid w:val="00C92961"/>
    <w:rsid w:val="00C92CCF"/>
    <w:rsid w:val="00C92D18"/>
    <w:rsid w:val="00C94A60"/>
    <w:rsid w:val="00C9595B"/>
    <w:rsid w:val="00CA4464"/>
    <w:rsid w:val="00CA45D7"/>
    <w:rsid w:val="00CA500E"/>
    <w:rsid w:val="00CA6ABA"/>
    <w:rsid w:val="00CA6EFF"/>
    <w:rsid w:val="00CB1046"/>
    <w:rsid w:val="00CB3DB2"/>
    <w:rsid w:val="00CB4FF8"/>
    <w:rsid w:val="00CB6D81"/>
    <w:rsid w:val="00CB7CAC"/>
    <w:rsid w:val="00CC21BE"/>
    <w:rsid w:val="00CC27F4"/>
    <w:rsid w:val="00CC6EE0"/>
    <w:rsid w:val="00CC726A"/>
    <w:rsid w:val="00CC7FB4"/>
    <w:rsid w:val="00CD60B3"/>
    <w:rsid w:val="00CE0C3D"/>
    <w:rsid w:val="00CE0C81"/>
    <w:rsid w:val="00CE238D"/>
    <w:rsid w:val="00CE4346"/>
    <w:rsid w:val="00CE477B"/>
    <w:rsid w:val="00CE635A"/>
    <w:rsid w:val="00CE6847"/>
    <w:rsid w:val="00CE7D88"/>
    <w:rsid w:val="00CF21CE"/>
    <w:rsid w:val="00CF22D8"/>
    <w:rsid w:val="00D046CE"/>
    <w:rsid w:val="00D106A4"/>
    <w:rsid w:val="00D11082"/>
    <w:rsid w:val="00D13909"/>
    <w:rsid w:val="00D16A8A"/>
    <w:rsid w:val="00D204F5"/>
    <w:rsid w:val="00D20DE7"/>
    <w:rsid w:val="00D239B6"/>
    <w:rsid w:val="00D2498F"/>
    <w:rsid w:val="00D30291"/>
    <w:rsid w:val="00D31CAF"/>
    <w:rsid w:val="00D34190"/>
    <w:rsid w:val="00D35BB3"/>
    <w:rsid w:val="00D37EF6"/>
    <w:rsid w:val="00D43BE4"/>
    <w:rsid w:val="00D442FE"/>
    <w:rsid w:val="00D4453B"/>
    <w:rsid w:val="00D46401"/>
    <w:rsid w:val="00D46C9E"/>
    <w:rsid w:val="00D5289B"/>
    <w:rsid w:val="00D53833"/>
    <w:rsid w:val="00D5458E"/>
    <w:rsid w:val="00D57E3C"/>
    <w:rsid w:val="00D61766"/>
    <w:rsid w:val="00D61CF0"/>
    <w:rsid w:val="00D655D3"/>
    <w:rsid w:val="00D7492D"/>
    <w:rsid w:val="00D80B1B"/>
    <w:rsid w:val="00D84CFF"/>
    <w:rsid w:val="00D850AE"/>
    <w:rsid w:val="00D8567B"/>
    <w:rsid w:val="00D870FD"/>
    <w:rsid w:val="00D87885"/>
    <w:rsid w:val="00D87BDE"/>
    <w:rsid w:val="00D90F3C"/>
    <w:rsid w:val="00D90F63"/>
    <w:rsid w:val="00D91EB7"/>
    <w:rsid w:val="00D92F53"/>
    <w:rsid w:val="00D93F67"/>
    <w:rsid w:val="00D95343"/>
    <w:rsid w:val="00D96796"/>
    <w:rsid w:val="00DA0CD3"/>
    <w:rsid w:val="00DA3BC4"/>
    <w:rsid w:val="00DA5B4B"/>
    <w:rsid w:val="00DA6490"/>
    <w:rsid w:val="00DA6991"/>
    <w:rsid w:val="00DB2D7D"/>
    <w:rsid w:val="00DB450B"/>
    <w:rsid w:val="00DB49E5"/>
    <w:rsid w:val="00DC08FF"/>
    <w:rsid w:val="00DC1C6F"/>
    <w:rsid w:val="00DC318A"/>
    <w:rsid w:val="00DC3CC7"/>
    <w:rsid w:val="00DC47D1"/>
    <w:rsid w:val="00DC49D1"/>
    <w:rsid w:val="00DC5C7D"/>
    <w:rsid w:val="00DC7D50"/>
    <w:rsid w:val="00DD3C72"/>
    <w:rsid w:val="00DD42E5"/>
    <w:rsid w:val="00DD6D49"/>
    <w:rsid w:val="00DD6E60"/>
    <w:rsid w:val="00DE0E45"/>
    <w:rsid w:val="00DE19FB"/>
    <w:rsid w:val="00DE1A07"/>
    <w:rsid w:val="00DF0D18"/>
    <w:rsid w:val="00DF15C0"/>
    <w:rsid w:val="00DF27C4"/>
    <w:rsid w:val="00DF34A1"/>
    <w:rsid w:val="00DF3810"/>
    <w:rsid w:val="00DF44E0"/>
    <w:rsid w:val="00DF4813"/>
    <w:rsid w:val="00DF6034"/>
    <w:rsid w:val="00E0242C"/>
    <w:rsid w:val="00E02575"/>
    <w:rsid w:val="00E035C1"/>
    <w:rsid w:val="00E0496A"/>
    <w:rsid w:val="00E05029"/>
    <w:rsid w:val="00E061ED"/>
    <w:rsid w:val="00E0709D"/>
    <w:rsid w:val="00E071D7"/>
    <w:rsid w:val="00E07A46"/>
    <w:rsid w:val="00E125F5"/>
    <w:rsid w:val="00E13328"/>
    <w:rsid w:val="00E210C3"/>
    <w:rsid w:val="00E23D34"/>
    <w:rsid w:val="00E302B6"/>
    <w:rsid w:val="00E30985"/>
    <w:rsid w:val="00E30F5B"/>
    <w:rsid w:val="00E313A5"/>
    <w:rsid w:val="00E31CFE"/>
    <w:rsid w:val="00E331FB"/>
    <w:rsid w:val="00E33D1B"/>
    <w:rsid w:val="00E353CF"/>
    <w:rsid w:val="00E377D7"/>
    <w:rsid w:val="00E37DAA"/>
    <w:rsid w:val="00E402F3"/>
    <w:rsid w:val="00E43C57"/>
    <w:rsid w:val="00E444B7"/>
    <w:rsid w:val="00E45371"/>
    <w:rsid w:val="00E4554E"/>
    <w:rsid w:val="00E47F6B"/>
    <w:rsid w:val="00E52D40"/>
    <w:rsid w:val="00E52EB8"/>
    <w:rsid w:val="00E5551C"/>
    <w:rsid w:val="00E604E4"/>
    <w:rsid w:val="00E633B0"/>
    <w:rsid w:val="00E648FC"/>
    <w:rsid w:val="00E67676"/>
    <w:rsid w:val="00E7127C"/>
    <w:rsid w:val="00E712B9"/>
    <w:rsid w:val="00E724DD"/>
    <w:rsid w:val="00E73B16"/>
    <w:rsid w:val="00E74336"/>
    <w:rsid w:val="00E748EC"/>
    <w:rsid w:val="00E76944"/>
    <w:rsid w:val="00E777E2"/>
    <w:rsid w:val="00E80460"/>
    <w:rsid w:val="00E833C0"/>
    <w:rsid w:val="00E8410E"/>
    <w:rsid w:val="00E86439"/>
    <w:rsid w:val="00E868B5"/>
    <w:rsid w:val="00E87163"/>
    <w:rsid w:val="00E87950"/>
    <w:rsid w:val="00E91F0B"/>
    <w:rsid w:val="00E9237D"/>
    <w:rsid w:val="00E92853"/>
    <w:rsid w:val="00E92B13"/>
    <w:rsid w:val="00E93835"/>
    <w:rsid w:val="00E93D25"/>
    <w:rsid w:val="00E9611C"/>
    <w:rsid w:val="00E9656C"/>
    <w:rsid w:val="00EA0522"/>
    <w:rsid w:val="00EA2C1F"/>
    <w:rsid w:val="00EA4540"/>
    <w:rsid w:val="00EA521E"/>
    <w:rsid w:val="00EB1D2A"/>
    <w:rsid w:val="00EB373E"/>
    <w:rsid w:val="00EB6F53"/>
    <w:rsid w:val="00ED1DA8"/>
    <w:rsid w:val="00ED51C0"/>
    <w:rsid w:val="00ED78B9"/>
    <w:rsid w:val="00EE1850"/>
    <w:rsid w:val="00EE208A"/>
    <w:rsid w:val="00EE33D4"/>
    <w:rsid w:val="00EE38D2"/>
    <w:rsid w:val="00EE4B7C"/>
    <w:rsid w:val="00EE6CE0"/>
    <w:rsid w:val="00EE7D60"/>
    <w:rsid w:val="00EF2B55"/>
    <w:rsid w:val="00EF3795"/>
    <w:rsid w:val="00EF4624"/>
    <w:rsid w:val="00EF72CC"/>
    <w:rsid w:val="00EF732F"/>
    <w:rsid w:val="00EF7C2B"/>
    <w:rsid w:val="00F003FF"/>
    <w:rsid w:val="00F03396"/>
    <w:rsid w:val="00F036A0"/>
    <w:rsid w:val="00F056F6"/>
    <w:rsid w:val="00F063D5"/>
    <w:rsid w:val="00F13963"/>
    <w:rsid w:val="00F1505B"/>
    <w:rsid w:val="00F15185"/>
    <w:rsid w:val="00F20232"/>
    <w:rsid w:val="00F26096"/>
    <w:rsid w:val="00F267D3"/>
    <w:rsid w:val="00F31B1E"/>
    <w:rsid w:val="00F31FF4"/>
    <w:rsid w:val="00F33666"/>
    <w:rsid w:val="00F34286"/>
    <w:rsid w:val="00F364E6"/>
    <w:rsid w:val="00F36AA5"/>
    <w:rsid w:val="00F42037"/>
    <w:rsid w:val="00F44374"/>
    <w:rsid w:val="00F45C20"/>
    <w:rsid w:val="00F5065C"/>
    <w:rsid w:val="00F52826"/>
    <w:rsid w:val="00F52CF0"/>
    <w:rsid w:val="00F62710"/>
    <w:rsid w:val="00F66FD1"/>
    <w:rsid w:val="00F67CD4"/>
    <w:rsid w:val="00F73C01"/>
    <w:rsid w:val="00F73D06"/>
    <w:rsid w:val="00F74B01"/>
    <w:rsid w:val="00F772B8"/>
    <w:rsid w:val="00F80331"/>
    <w:rsid w:val="00F80E37"/>
    <w:rsid w:val="00F904A3"/>
    <w:rsid w:val="00F91E59"/>
    <w:rsid w:val="00F9382C"/>
    <w:rsid w:val="00F93959"/>
    <w:rsid w:val="00F9662D"/>
    <w:rsid w:val="00FA0B10"/>
    <w:rsid w:val="00FA124E"/>
    <w:rsid w:val="00FA1EEA"/>
    <w:rsid w:val="00FA4B45"/>
    <w:rsid w:val="00FB1DFF"/>
    <w:rsid w:val="00FB391D"/>
    <w:rsid w:val="00FB53C4"/>
    <w:rsid w:val="00FB5746"/>
    <w:rsid w:val="00FC0B8A"/>
    <w:rsid w:val="00FC0FB6"/>
    <w:rsid w:val="00FC1A69"/>
    <w:rsid w:val="00FC2E3E"/>
    <w:rsid w:val="00FC5F42"/>
    <w:rsid w:val="00FC644D"/>
    <w:rsid w:val="00FC731A"/>
    <w:rsid w:val="00FD0F7A"/>
    <w:rsid w:val="00FD1604"/>
    <w:rsid w:val="00FD2268"/>
    <w:rsid w:val="00FD2425"/>
    <w:rsid w:val="00FD3DFE"/>
    <w:rsid w:val="00FD43E1"/>
    <w:rsid w:val="00FE06C5"/>
    <w:rsid w:val="00FE1716"/>
    <w:rsid w:val="00FE7DA7"/>
    <w:rsid w:val="00FF0361"/>
    <w:rsid w:val="00FF0691"/>
    <w:rsid w:val="00FF1E6E"/>
    <w:rsid w:val="00FF3205"/>
    <w:rsid w:val="00FF5CB9"/>
    <w:rsid w:val="00FF7863"/>
  </w:rsids>
  <m:mathPr>
    <m:mathFont m:val="Cambria Math"/>
    <m:brkBin m:val="before"/>
    <m:brkBinSub m:val="--"/>
    <m:smallFrac/>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6A99A"/>
  <w15:docId w15:val="{9DC74166-927B-4E76-83F6-617E63DDC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741C"/>
    <w:pPr>
      <w:spacing w:after="200" w:line="276" w:lineRule="auto"/>
    </w:pPr>
    <w:rPr>
      <w:sz w:val="22"/>
      <w:szCs w:val="22"/>
      <w:lang w:val="en-US" w:eastAsia="en-US"/>
    </w:rPr>
  </w:style>
  <w:style w:type="paragraph" w:styleId="Heading1">
    <w:name w:val="heading 1"/>
    <w:basedOn w:val="Normal"/>
    <w:next w:val="Normal"/>
    <w:link w:val="Heading1Char"/>
    <w:uiPriority w:val="9"/>
    <w:qFormat/>
    <w:rsid w:val="00993FD3"/>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semiHidden/>
    <w:unhideWhenUsed/>
    <w:qFormat/>
    <w:rsid w:val="008F1F02"/>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semiHidden/>
    <w:unhideWhenUsed/>
    <w:qFormat/>
    <w:rsid w:val="00B55BF7"/>
    <w:pPr>
      <w:keepNext/>
      <w:keepLines/>
      <w:spacing w:before="200" w:after="0"/>
      <w:outlineLvl w:val="2"/>
    </w:pPr>
    <w:rPr>
      <w:rFonts w:asciiTheme="majorHAnsi" w:eastAsiaTheme="majorEastAsia" w:hAnsiTheme="majorHAnsi" w:cstheme="majorBidi"/>
      <w:b/>
      <w:bCs/>
      <w:color w:val="4472C4" w:themeColor="accent1"/>
    </w:rPr>
  </w:style>
  <w:style w:type="paragraph" w:styleId="Heading9">
    <w:name w:val="heading 9"/>
    <w:basedOn w:val="Normal"/>
    <w:next w:val="Normal"/>
    <w:link w:val="Heading9Char"/>
    <w:qFormat/>
    <w:rsid w:val="0022741C"/>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link w:val="Heading9"/>
    <w:rsid w:val="0022741C"/>
    <w:rPr>
      <w:rFonts w:ascii="Arial" w:eastAsia="Times New Roman" w:hAnsi="Arial" w:cs="Arial"/>
    </w:rPr>
  </w:style>
  <w:style w:type="paragraph" w:customStyle="1" w:styleId="CharCharCharChar">
    <w:name w:val="Char Char Char Char"/>
    <w:basedOn w:val="Normal"/>
    <w:rsid w:val="0022741C"/>
    <w:pPr>
      <w:spacing w:after="160" w:line="240" w:lineRule="exact"/>
    </w:pPr>
    <w:rPr>
      <w:rFonts w:ascii="Verdana" w:eastAsia="Times New Roman" w:hAnsi="Verdana" w:cs="Verdana"/>
      <w:sz w:val="20"/>
      <w:szCs w:val="20"/>
    </w:rPr>
  </w:style>
  <w:style w:type="paragraph" w:styleId="NormalWeb">
    <w:name w:val="Normal (Web)"/>
    <w:basedOn w:val="Normal"/>
    <w:uiPriority w:val="99"/>
    <w:rsid w:val="0022741C"/>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uiPriority w:val="59"/>
    <w:rsid w:val="002274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1,List Paragraph 1,Bullet L1,Colorful List - Accent 11,List Paragraph11,bullet 1,bullet,My checklist,Bullet List,FooterText,numbered,Paragraphe de liste,VNA - List Paragraph,1.,lp1,lp11,Table Sequence,List A,Norm,abc,Nga 3"/>
    <w:basedOn w:val="Normal"/>
    <w:link w:val="ListParagraphChar"/>
    <w:uiPriority w:val="34"/>
    <w:qFormat/>
    <w:rsid w:val="00B820AE"/>
    <w:pPr>
      <w:ind w:left="720"/>
      <w:contextualSpacing/>
    </w:pPr>
  </w:style>
  <w:style w:type="character" w:styleId="Strong">
    <w:name w:val="Strong"/>
    <w:uiPriority w:val="22"/>
    <w:qFormat/>
    <w:rsid w:val="00AB3731"/>
    <w:rPr>
      <w:b/>
      <w:bCs/>
    </w:rPr>
  </w:style>
  <w:style w:type="paragraph" w:styleId="BodyTextIndent2">
    <w:name w:val="Body Text Indent 2"/>
    <w:basedOn w:val="Normal"/>
    <w:link w:val="BodyTextIndent2Char"/>
    <w:rsid w:val="00AB3731"/>
    <w:pPr>
      <w:autoSpaceDE w:val="0"/>
      <w:autoSpaceDN w:val="0"/>
      <w:spacing w:before="60" w:after="60" w:line="288" w:lineRule="auto"/>
      <w:ind w:firstLine="720"/>
      <w:jc w:val="both"/>
    </w:pPr>
    <w:rPr>
      <w:rFonts w:ascii=".VnTime" w:eastAsia="Times New Roman" w:hAnsi=".VnTime"/>
      <w:sz w:val="29"/>
      <w:szCs w:val="29"/>
    </w:rPr>
  </w:style>
  <w:style w:type="character" w:customStyle="1" w:styleId="BodyTextIndent2Char">
    <w:name w:val="Body Text Indent 2 Char"/>
    <w:link w:val="BodyTextIndent2"/>
    <w:rsid w:val="00AB3731"/>
    <w:rPr>
      <w:rFonts w:ascii=".VnTime" w:eastAsia="Times New Roman" w:hAnsi=".VnTime" w:cs="Times New Roman"/>
      <w:sz w:val="29"/>
      <w:szCs w:val="29"/>
    </w:rPr>
  </w:style>
  <w:style w:type="paragraph" w:customStyle="1" w:styleId="Char">
    <w:name w:val="Char"/>
    <w:autoRedefine/>
    <w:rsid w:val="00AB3731"/>
    <w:pPr>
      <w:tabs>
        <w:tab w:val="left" w:pos="1152"/>
      </w:tabs>
      <w:spacing w:before="120" w:after="120" w:line="312" w:lineRule="auto"/>
    </w:pPr>
    <w:rPr>
      <w:rFonts w:ascii="Arial" w:eastAsia="Times New Roman" w:hAnsi="Arial" w:cs="Arial"/>
      <w:sz w:val="26"/>
      <w:szCs w:val="26"/>
      <w:lang w:val="en-US" w:eastAsia="en-US"/>
    </w:rPr>
  </w:style>
  <w:style w:type="paragraph" w:styleId="BodyTextIndent">
    <w:name w:val="Body Text Indent"/>
    <w:basedOn w:val="Normal"/>
    <w:link w:val="BodyTextIndentChar"/>
    <w:uiPriority w:val="99"/>
    <w:unhideWhenUsed/>
    <w:rsid w:val="00F003FF"/>
    <w:pPr>
      <w:spacing w:after="120"/>
      <w:ind w:left="360"/>
    </w:pPr>
  </w:style>
  <w:style w:type="character" w:customStyle="1" w:styleId="BodyTextIndentChar">
    <w:name w:val="Body Text Indent Char"/>
    <w:basedOn w:val="DefaultParagraphFont"/>
    <w:link w:val="BodyTextIndent"/>
    <w:rsid w:val="00F003FF"/>
  </w:style>
  <w:style w:type="paragraph" w:styleId="Header">
    <w:name w:val="header"/>
    <w:basedOn w:val="Normal"/>
    <w:link w:val="HeaderChar"/>
    <w:uiPriority w:val="99"/>
    <w:unhideWhenUsed/>
    <w:rsid w:val="00F003FF"/>
    <w:pPr>
      <w:tabs>
        <w:tab w:val="center" w:pos="4680"/>
        <w:tab w:val="right" w:pos="9360"/>
      </w:tabs>
      <w:spacing w:after="0" w:line="240" w:lineRule="auto"/>
    </w:pPr>
  </w:style>
  <w:style w:type="character" w:customStyle="1" w:styleId="HeaderChar">
    <w:name w:val="Header Char"/>
    <w:basedOn w:val="DefaultParagraphFont"/>
    <w:link w:val="Header"/>
    <w:uiPriority w:val="99"/>
    <w:rsid w:val="00F003FF"/>
  </w:style>
  <w:style w:type="paragraph" w:styleId="Footer">
    <w:name w:val="footer"/>
    <w:basedOn w:val="Normal"/>
    <w:link w:val="FooterChar"/>
    <w:uiPriority w:val="99"/>
    <w:unhideWhenUsed/>
    <w:rsid w:val="00F003FF"/>
    <w:pPr>
      <w:tabs>
        <w:tab w:val="center" w:pos="4680"/>
        <w:tab w:val="right" w:pos="9360"/>
      </w:tabs>
      <w:spacing w:after="0" w:line="240" w:lineRule="auto"/>
    </w:pPr>
  </w:style>
  <w:style w:type="character" w:customStyle="1" w:styleId="FooterChar">
    <w:name w:val="Footer Char"/>
    <w:basedOn w:val="DefaultParagraphFont"/>
    <w:link w:val="Footer"/>
    <w:uiPriority w:val="99"/>
    <w:rsid w:val="00F003FF"/>
  </w:style>
  <w:style w:type="character" w:styleId="Emphasis">
    <w:name w:val="Emphasis"/>
    <w:uiPriority w:val="20"/>
    <w:qFormat/>
    <w:rsid w:val="0027730F"/>
    <w:rPr>
      <w:i/>
      <w:iCs/>
    </w:rPr>
  </w:style>
  <w:style w:type="character" w:customStyle="1" w:styleId="Heading2Char">
    <w:name w:val="Heading 2 Char"/>
    <w:link w:val="Heading2"/>
    <w:uiPriority w:val="9"/>
    <w:semiHidden/>
    <w:rsid w:val="008F1F02"/>
    <w:rPr>
      <w:rFonts w:ascii="Cambria" w:eastAsia="Times New Roman" w:hAnsi="Cambria" w:cs="Times New Roman"/>
      <w:b/>
      <w:bCs/>
      <w:color w:val="4F81BD"/>
      <w:sz w:val="26"/>
      <w:szCs w:val="26"/>
    </w:rPr>
  </w:style>
  <w:style w:type="character" w:styleId="Hyperlink">
    <w:name w:val="Hyperlink"/>
    <w:unhideWhenUsed/>
    <w:rsid w:val="008F1F02"/>
    <w:rPr>
      <w:color w:val="0000FF"/>
      <w:u w:val="single"/>
    </w:rPr>
  </w:style>
  <w:style w:type="paragraph" w:styleId="BalloonText">
    <w:name w:val="Balloon Text"/>
    <w:basedOn w:val="Normal"/>
    <w:link w:val="BalloonTextChar"/>
    <w:uiPriority w:val="99"/>
    <w:semiHidden/>
    <w:unhideWhenUsed/>
    <w:rsid w:val="00A92FCF"/>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92FCF"/>
    <w:rPr>
      <w:rFonts w:ascii="Tahoma" w:hAnsi="Tahoma" w:cs="Tahoma"/>
      <w:sz w:val="16"/>
      <w:szCs w:val="16"/>
    </w:rPr>
  </w:style>
  <w:style w:type="character" w:customStyle="1" w:styleId="apple-converted-space">
    <w:name w:val="apple-converted-space"/>
    <w:rsid w:val="006A627C"/>
  </w:style>
  <w:style w:type="paragraph" w:styleId="BodyText2">
    <w:name w:val="Body Text 2"/>
    <w:basedOn w:val="Normal"/>
    <w:link w:val="BodyText2Char"/>
    <w:uiPriority w:val="99"/>
    <w:unhideWhenUsed/>
    <w:rsid w:val="006A627C"/>
    <w:pPr>
      <w:spacing w:after="120" w:line="480" w:lineRule="auto"/>
    </w:pPr>
  </w:style>
  <w:style w:type="character" w:customStyle="1" w:styleId="BodyText2Char">
    <w:name w:val="Body Text 2 Char"/>
    <w:link w:val="BodyText2"/>
    <w:uiPriority w:val="99"/>
    <w:rsid w:val="006A627C"/>
    <w:rPr>
      <w:sz w:val="22"/>
      <w:szCs w:val="22"/>
    </w:rPr>
  </w:style>
  <w:style w:type="character" w:customStyle="1" w:styleId="bodytext-h1">
    <w:name w:val="bodytext-h1"/>
    <w:rsid w:val="00C47BE5"/>
    <w:rPr>
      <w:rFonts w:ascii=".VnTime" w:hAnsi=".VnTime" w:hint="default"/>
      <w:color w:val="000000"/>
      <w:sz w:val="24"/>
      <w:szCs w:val="24"/>
    </w:rPr>
  </w:style>
  <w:style w:type="paragraph" w:styleId="BodyText3">
    <w:name w:val="Body Text 3"/>
    <w:basedOn w:val="Normal"/>
    <w:link w:val="BodyText3Char"/>
    <w:uiPriority w:val="99"/>
    <w:semiHidden/>
    <w:unhideWhenUsed/>
    <w:rsid w:val="00501FEF"/>
    <w:pPr>
      <w:spacing w:after="120"/>
    </w:pPr>
    <w:rPr>
      <w:sz w:val="16"/>
      <w:szCs w:val="16"/>
    </w:rPr>
  </w:style>
  <w:style w:type="character" w:customStyle="1" w:styleId="BodyText3Char">
    <w:name w:val="Body Text 3 Char"/>
    <w:link w:val="BodyText3"/>
    <w:uiPriority w:val="99"/>
    <w:semiHidden/>
    <w:rsid w:val="00501FEF"/>
    <w:rPr>
      <w:sz w:val="16"/>
      <w:szCs w:val="16"/>
    </w:rPr>
  </w:style>
  <w:style w:type="character" w:customStyle="1" w:styleId="fontstyle01">
    <w:name w:val="fontstyle01"/>
    <w:rsid w:val="0000480C"/>
    <w:rPr>
      <w:rFonts w:ascii="TimesNewRoman" w:hAnsi="TimesNewRoman" w:hint="default"/>
      <w:b w:val="0"/>
      <w:bCs w:val="0"/>
      <w:i w:val="0"/>
      <w:iCs w:val="0"/>
      <w:color w:val="000000"/>
      <w:sz w:val="26"/>
      <w:szCs w:val="26"/>
    </w:rPr>
  </w:style>
  <w:style w:type="character" w:customStyle="1" w:styleId="fontstyle21">
    <w:name w:val="fontstyle21"/>
    <w:rsid w:val="0000480C"/>
    <w:rPr>
      <w:rFonts w:ascii="TimesNewRoman" w:hAnsi="TimesNewRoman" w:hint="default"/>
      <w:b w:val="0"/>
      <w:bCs w:val="0"/>
      <w:i/>
      <w:iCs/>
      <w:color w:val="000000"/>
      <w:sz w:val="26"/>
      <w:szCs w:val="26"/>
    </w:rPr>
  </w:style>
  <w:style w:type="character" w:customStyle="1" w:styleId="Heading1Char">
    <w:name w:val="Heading 1 Char"/>
    <w:link w:val="Heading1"/>
    <w:uiPriority w:val="9"/>
    <w:rsid w:val="00993FD3"/>
    <w:rPr>
      <w:rFonts w:ascii="Cambria" w:eastAsia="Times New Roman" w:hAnsi="Cambria" w:cs="Times New Roman"/>
      <w:b/>
      <w:bCs/>
      <w:kern w:val="32"/>
      <w:sz w:val="32"/>
      <w:szCs w:val="32"/>
    </w:rPr>
  </w:style>
  <w:style w:type="character" w:styleId="CommentReference">
    <w:name w:val="annotation reference"/>
    <w:basedOn w:val="DefaultParagraphFont"/>
    <w:uiPriority w:val="99"/>
    <w:semiHidden/>
    <w:unhideWhenUsed/>
    <w:rsid w:val="002E6C9A"/>
    <w:rPr>
      <w:sz w:val="16"/>
      <w:szCs w:val="16"/>
    </w:rPr>
  </w:style>
  <w:style w:type="paragraph" w:styleId="CommentText">
    <w:name w:val="annotation text"/>
    <w:basedOn w:val="Normal"/>
    <w:link w:val="CommentTextChar"/>
    <w:uiPriority w:val="99"/>
    <w:semiHidden/>
    <w:unhideWhenUsed/>
    <w:rsid w:val="002E6C9A"/>
    <w:pPr>
      <w:spacing w:line="240" w:lineRule="auto"/>
    </w:pPr>
    <w:rPr>
      <w:sz w:val="20"/>
      <w:szCs w:val="20"/>
    </w:rPr>
  </w:style>
  <w:style w:type="character" w:customStyle="1" w:styleId="CommentTextChar">
    <w:name w:val="Comment Text Char"/>
    <w:basedOn w:val="DefaultParagraphFont"/>
    <w:link w:val="CommentText"/>
    <w:uiPriority w:val="99"/>
    <w:semiHidden/>
    <w:rsid w:val="002E6C9A"/>
    <w:rPr>
      <w:lang w:val="en-US" w:eastAsia="en-US"/>
    </w:rPr>
  </w:style>
  <w:style w:type="paragraph" w:styleId="CommentSubject">
    <w:name w:val="annotation subject"/>
    <w:basedOn w:val="CommentText"/>
    <w:next w:val="CommentText"/>
    <w:link w:val="CommentSubjectChar"/>
    <w:uiPriority w:val="99"/>
    <w:semiHidden/>
    <w:unhideWhenUsed/>
    <w:rsid w:val="002E6C9A"/>
    <w:rPr>
      <w:b/>
      <w:bCs/>
    </w:rPr>
  </w:style>
  <w:style w:type="character" w:customStyle="1" w:styleId="CommentSubjectChar">
    <w:name w:val="Comment Subject Char"/>
    <w:basedOn w:val="CommentTextChar"/>
    <w:link w:val="CommentSubject"/>
    <w:uiPriority w:val="99"/>
    <w:semiHidden/>
    <w:rsid w:val="002E6C9A"/>
    <w:rPr>
      <w:b/>
      <w:bCs/>
      <w:lang w:val="en-US" w:eastAsia="en-US"/>
    </w:rPr>
  </w:style>
  <w:style w:type="character" w:customStyle="1" w:styleId="Heading3Char">
    <w:name w:val="Heading 3 Char"/>
    <w:basedOn w:val="DefaultParagraphFont"/>
    <w:link w:val="Heading3"/>
    <w:uiPriority w:val="9"/>
    <w:semiHidden/>
    <w:rsid w:val="00B55BF7"/>
    <w:rPr>
      <w:rFonts w:asciiTheme="majorHAnsi" w:eastAsiaTheme="majorEastAsia" w:hAnsiTheme="majorHAnsi" w:cstheme="majorBidi"/>
      <w:b/>
      <w:bCs/>
      <w:color w:val="4472C4" w:themeColor="accent1"/>
      <w:sz w:val="22"/>
      <w:szCs w:val="22"/>
      <w:lang w:val="en-US" w:eastAsia="en-US"/>
    </w:rPr>
  </w:style>
  <w:style w:type="paragraph" w:customStyle="1" w:styleId="DefaultParagraphFontParaCharCharCharCharChar">
    <w:name w:val="Default Paragraph Font Para Char Char Char Char Char"/>
    <w:autoRedefine/>
    <w:rsid w:val="00D53833"/>
    <w:pPr>
      <w:tabs>
        <w:tab w:val="left" w:pos="1152"/>
      </w:tabs>
      <w:spacing w:before="120" w:after="120" w:line="312" w:lineRule="auto"/>
    </w:pPr>
    <w:rPr>
      <w:rFonts w:ascii="Arial" w:eastAsia="Times New Roman" w:hAnsi="Arial" w:cs="Arial"/>
      <w:sz w:val="26"/>
      <w:szCs w:val="26"/>
      <w:lang w:val="en-US" w:eastAsia="en-US"/>
    </w:rPr>
  </w:style>
  <w:style w:type="character" w:customStyle="1" w:styleId="ListParagraphChar">
    <w:name w:val="List Paragraph Char"/>
    <w:aliases w:val="List Paragraph1 Char,List Paragraph 1 Char,Bullet L1 Char,Colorful List - Accent 11 Char,List Paragraph11 Char,bullet 1 Char,bullet Char,My checklist Char,Bullet List Char,FooterText Char,numbered Char,Paragraphe de liste Char"/>
    <w:link w:val="ListParagraph"/>
    <w:uiPriority w:val="34"/>
    <w:rsid w:val="00157FAB"/>
    <w:rPr>
      <w:sz w:val="22"/>
      <w:szCs w:val="22"/>
      <w:lang w:val="en-US" w:eastAsia="en-US"/>
    </w:rPr>
  </w:style>
  <w:style w:type="paragraph" w:styleId="BodyText">
    <w:name w:val="Body Text"/>
    <w:basedOn w:val="Normal"/>
    <w:link w:val="BodyTextChar"/>
    <w:uiPriority w:val="99"/>
    <w:semiHidden/>
    <w:unhideWhenUsed/>
    <w:rsid w:val="00826392"/>
    <w:pPr>
      <w:spacing w:after="120"/>
    </w:pPr>
  </w:style>
  <w:style w:type="character" w:customStyle="1" w:styleId="BodyTextChar">
    <w:name w:val="Body Text Char"/>
    <w:basedOn w:val="DefaultParagraphFont"/>
    <w:link w:val="BodyText"/>
    <w:uiPriority w:val="99"/>
    <w:semiHidden/>
    <w:rsid w:val="00826392"/>
    <w:rPr>
      <w:sz w:val="22"/>
      <w:szCs w:val="22"/>
      <w:lang w:val="en-US" w:eastAsia="en-US"/>
    </w:rPr>
  </w:style>
  <w:style w:type="character" w:customStyle="1" w:styleId="Heading20">
    <w:name w:val="Heading #2_"/>
    <w:basedOn w:val="DefaultParagraphFont"/>
    <w:link w:val="Heading21"/>
    <w:rsid w:val="001A62BD"/>
    <w:rPr>
      <w:rFonts w:ascii="Times New Roman" w:eastAsia="Times New Roman" w:hAnsi="Times New Roman"/>
      <w:b/>
      <w:bCs/>
      <w:sz w:val="28"/>
      <w:szCs w:val="28"/>
    </w:rPr>
  </w:style>
  <w:style w:type="paragraph" w:customStyle="1" w:styleId="Heading21">
    <w:name w:val="Heading #2"/>
    <w:basedOn w:val="Normal"/>
    <w:link w:val="Heading20"/>
    <w:rsid w:val="001A62BD"/>
    <w:pPr>
      <w:widowControl w:val="0"/>
      <w:spacing w:after="0" w:line="360" w:lineRule="auto"/>
      <w:ind w:firstLine="460"/>
      <w:outlineLvl w:val="1"/>
    </w:pPr>
    <w:rPr>
      <w:rFonts w:ascii="Times New Roman" w:eastAsia="Times New Roman" w:hAnsi="Times New Roman"/>
      <w:b/>
      <w:bCs/>
      <w:sz w:val="28"/>
      <w:szCs w:val="28"/>
      <w:lang w:val="vi-VN" w:eastAsia="vi-VN"/>
    </w:rPr>
  </w:style>
  <w:style w:type="character" w:styleId="UnresolvedMention">
    <w:name w:val="Unresolved Mention"/>
    <w:basedOn w:val="DefaultParagraphFont"/>
    <w:uiPriority w:val="99"/>
    <w:semiHidden/>
    <w:unhideWhenUsed/>
    <w:rsid w:val="00C74A6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887646">
      <w:bodyDiv w:val="1"/>
      <w:marLeft w:val="0"/>
      <w:marRight w:val="0"/>
      <w:marTop w:val="0"/>
      <w:marBottom w:val="0"/>
      <w:divBdr>
        <w:top w:val="none" w:sz="0" w:space="0" w:color="auto"/>
        <w:left w:val="none" w:sz="0" w:space="0" w:color="auto"/>
        <w:bottom w:val="none" w:sz="0" w:space="0" w:color="auto"/>
        <w:right w:val="none" w:sz="0" w:space="0" w:color="auto"/>
      </w:divBdr>
      <w:divsChild>
        <w:div w:id="34812760">
          <w:marLeft w:val="547"/>
          <w:marRight w:val="0"/>
          <w:marTop w:val="144"/>
          <w:marBottom w:val="0"/>
          <w:divBdr>
            <w:top w:val="none" w:sz="0" w:space="0" w:color="auto"/>
            <w:left w:val="none" w:sz="0" w:space="0" w:color="auto"/>
            <w:bottom w:val="none" w:sz="0" w:space="0" w:color="auto"/>
            <w:right w:val="none" w:sz="0" w:space="0" w:color="auto"/>
          </w:divBdr>
        </w:div>
        <w:div w:id="1329672557">
          <w:marLeft w:val="547"/>
          <w:marRight w:val="0"/>
          <w:marTop w:val="144"/>
          <w:marBottom w:val="0"/>
          <w:divBdr>
            <w:top w:val="none" w:sz="0" w:space="0" w:color="auto"/>
            <w:left w:val="none" w:sz="0" w:space="0" w:color="auto"/>
            <w:bottom w:val="none" w:sz="0" w:space="0" w:color="auto"/>
            <w:right w:val="none" w:sz="0" w:space="0" w:color="auto"/>
          </w:divBdr>
        </w:div>
        <w:div w:id="837424699">
          <w:marLeft w:val="547"/>
          <w:marRight w:val="0"/>
          <w:marTop w:val="144"/>
          <w:marBottom w:val="0"/>
          <w:divBdr>
            <w:top w:val="none" w:sz="0" w:space="0" w:color="auto"/>
            <w:left w:val="none" w:sz="0" w:space="0" w:color="auto"/>
            <w:bottom w:val="none" w:sz="0" w:space="0" w:color="auto"/>
            <w:right w:val="none" w:sz="0" w:space="0" w:color="auto"/>
          </w:divBdr>
        </w:div>
        <w:div w:id="886456865">
          <w:marLeft w:val="547"/>
          <w:marRight w:val="0"/>
          <w:marTop w:val="144"/>
          <w:marBottom w:val="0"/>
          <w:divBdr>
            <w:top w:val="none" w:sz="0" w:space="0" w:color="auto"/>
            <w:left w:val="none" w:sz="0" w:space="0" w:color="auto"/>
            <w:bottom w:val="none" w:sz="0" w:space="0" w:color="auto"/>
            <w:right w:val="none" w:sz="0" w:space="0" w:color="auto"/>
          </w:divBdr>
        </w:div>
      </w:divsChild>
    </w:div>
    <w:div w:id="65881724">
      <w:bodyDiv w:val="1"/>
      <w:marLeft w:val="0"/>
      <w:marRight w:val="0"/>
      <w:marTop w:val="0"/>
      <w:marBottom w:val="0"/>
      <w:divBdr>
        <w:top w:val="none" w:sz="0" w:space="0" w:color="auto"/>
        <w:left w:val="none" w:sz="0" w:space="0" w:color="auto"/>
        <w:bottom w:val="none" w:sz="0" w:space="0" w:color="auto"/>
        <w:right w:val="none" w:sz="0" w:space="0" w:color="auto"/>
      </w:divBdr>
      <w:divsChild>
        <w:div w:id="2026904633">
          <w:marLeft w:val="547"/>
          <w:marRight w:val="0"/>
          <w:marTop w:val="154"/>
          <w:marBottom w:val="0"/>
          <w:divBdr>
            <w:top w:val="none" w:sz="0" w:space="0" w:color="auto"/>
            <w:left w:val="none" w:sz="0" w:space="0" w:color="auto"/>
            <w:bottom w:val="none" w:sz="0" w:space="0" w:color="auto"/>
            <w:right w:val="none" w:sz="0" w:space="0" w:color="auto"/>
          </w:divBdr>
        </w:div>
        <w:div w:id="665398491">
          <w:marLeft w:val="547"/>
          <w:marRight w:val="0"/>
          <w:marTop w:val="154"/>
          <w:marBottom w:val="0"/>
          <w:divBdr>
            <w:top w:val="none" w:sz="0" w:space="0" w:color="auto"/>
            <w:left w:val="none" w:sz="0" w:space="0" w:color="auto"/>
            <w:bottom w:val="none" w:sz="0" w:space="0" w:color="auto"/>
            <w:right w:val="none" w:sz="0" w:space="0" w:color="auto"/>
          </w:divBdr>
        </w:div>
        <w:div w:id="82999491">
          <w:marLeft w:val="547"/>
          <w:marRight w:val="0"/>
          <w:marTop w:val="154"/>
          <w:marBottom w:val="0"/>
          <w:divBdr>
            <w:top w:val="none" w:sz="0" w:space="0" w:color="auto"/>
            <w:left w:val="none" w:sz="0" w:space="0" w:color="auto"/>
            <w:bottom w:val="none" w:sz="0" w:space="0" w:color="auto"/>
            <w:right w:val="none" w:sz="0" w:space="0" w:color="auto"/>
          </w:divBdr>
        </w:div>
      </w:divsChild>
    </w:div>
    <w:div w:id="113066397">
      <w:bodyDiv w:val="1"/>
      <w:marLeft w:val="0"/>
      <w:marRight w:val="0"/>
      <w:marTop w:val="0"/>
      <w:marBottom w:val="0"/>
      <w:divBdr>
        <w:top w:val="none" w:sz="0" w:space="0" w:color="auto"/>
        <w:left w:val="none" w:sz="0" w:space="0" w:color="auto"/>
        <w:bottom w:val="none" w:sz="0" w:space="0" w:color="auto"/>
        <w:right w:val="none" w:sz="0" w:space="0" w:color="auto"/>
      </w:divBdr>
    </w:div>
    <w:div w:id="260768962">
      <w:bodyDiv w:val="1"/>
      <w:marLeft w:val="0"/>
      <w:marRight w:val="0"/>
      <w:marTop w:val="0"/>
      <w:marBottom w:val="0"/>
      <w:divBdr>
        <w:top w:val="none" w:sz="0" w:space="0" w:color="auto"/>
        <w:left w:val="none" w:sz="0" w:space="0" w:color="auto"/>
        <w:bottom w:val="none" w:sz="0" w:space="0" w:color="auto"/>
        <w:right w:val="none" w:sz="0" w:space="0" w:color="auto"/>
      </w:divBdr>
      <w:divsChild>
        <w:div w:id="659893754">
          <w:marLeft w:val="547"/>
          <w:marRight w:val="0"/>
          <w:marTop w:val="154"/>
          <w:marBottom w:val="0"/>
          <w:divBdr>
            <w:top w:val="none" w:sz="0" w:space="0" w:color="auto"/>
            <w:left w:val="none" w:sz="0" w:space="0" w:color="auto"/>
            <w:bottom w:val="none" w:sz="0" w:space="0" w:color="auto"/>
            <w:right w:val="none" w:sz="0" w:space="0" w:color="auto"/>
          </w:divBdr>
        </w:div>
        <w:div w:id="186991719">
          <w:marLeft w:val="547"/>
          <w:marRight w:val="0"/>
          <w:marTop w:val="154"/>
          <w:marBottom w:val="0"/>
          <w:divBdr>
            <w:top w:val="none" w:sz="0" w:space="0" w:color="auto"/>
            <w:left w:val="none" w:sz="0" w:space="0" w:color="auto"/>
            <w:bottom w:val="none" w:sz="0" w:space="0" w:color="auto"/>
            <w:right w:val="none" w:sz="0" w:space="0" w:color="auto"/>
          </w:divBdr>
        </w:div>
        <w:div w:id="1771512908">
          <w:marLeft w:val="547"/>
          <w:marRight w:val="0"/>
          <w:marTop w:val="154"/>
          <w:marBottom w:val="0"/>
          <w:divBdr>
            <w:top w:val="none" w:sz="0" w:space="0" w:color="auto"/>
            <w:left w:val="none" w:sz="0" w:space="0" w:color="auto"/>
            <w:bottom w:val="none" w:sz="0" w:space="0" w:color="auto"/>
            <w:right w:val="none" w:sz="0" w:space="0" w:color="auto"/>
          </w:divBdr>
        </w:div>
        <w:div w:id="1084451149">
          <w:marLeft w:val="547"/>
          <w:marRight w:val="0"/>
          <w:marTop w:val="154"/>
          <w:marBottom w:val="0"/>
          <w:divBdr>
            <w:top w:val="none" w:sz="0" w:space="0" w:color="auto"/>
            <w:left w:val="none" w:sz="0" w:space="0" w:color="auto"/>
            <w:bottom w:val="none" w:sz="0" w:space="0" w:color="auto"/>
            <w:right w:val="none" w:sz="0" w:space="0" w:color="auto"/>
          </w:divBdr>
        </w:div>
        <w:div w:id="240065028">
          <w:marLeft w:val="547"/>
          <w:marRight w:val="0"/>
          <w:marTop w:val="154"/>
          <w:marBottom w:val="0"/>
          <w:divBdr>
            <w:top w:val="none" w:sz="0" w:space="0" w:color="auto"/>
            <w:left w:val="none" w:sz="0" w:space="0" w:color="auto"/>
            <w:bottom w:val="none" w:sz="0" w:space="0" w:color="auto"/>
            <w:right w:val="none" w:sz="0" w:space="0" w:color="auto"/>
          </w:divBdr>
        </w:div>
      </w:divsChild>
    </w:div>
    <w:div w:id="262884274">
      <w:bodyDiv w:val="1"/>
      <w:marLeft w:val="0"/>
      <w:marRight w:val="0"/>
      <w:marTop w:val="0"/>
      <w:marBottom w:val="0"/>
      <w:divBdr>
        <w:top w:val="none" w:sz="0" w:space="0" w:color="auto"/>
        <w:left w:val="none" w:sz="0" w:space="0" w:color="auto"/>
        <w:bottom w:val="none" w:sz="0" w:space="0" w:color="auto"/>
        <w:right w:val="none" w:sz="0" w:space="0" w:color="auto"/>
      </w:divBdr>
    </w:div>
    <w:div w:id="305746528">
      <w:bodyDiv w:val="1"/>
      <w:marLeft w:val="0"/>
      <w:marRight w:val="0"/>
      <w:marTop w:val="0"/>
      <w:marBottom w:val="0"/>
      <w:divBdr>
        <w:top w:val="none" w:sz="0" w:space="0" w:color="auto"/>
        <w:left w:val="none" w:sz="0" w:space="0" w:color="auto"/>
        <w:bottom w:val="none" w:sz="0" w:space="0" w:color="auto"/>
        <w:right w:val="none" w:sz="0" w:space="0" w:color="auto"/>
      </w:divBdr>
      <w:divsChild>
        <w:div w:id="1362243297">
          <w:marLeft w:val="547"/>
          <w:marRight w:val="0"/>
          <w:marTop w:val="154"/>
          <w:marBottom w:val="0"/>
          <w:divBdr>
            <w:top w:val="none" w:sz="0" w:space="0" w:color="auto"/>
            <w:left w:val="none" w:sz="0" w:space="0" w:color="auto"/>
            <w:bottom w:val="none" w:sz="0" w:space="0" w:color="auto"/>
            <w:right w:val="none" w:sz="0" w:space="0" w:color="auto"/>
          </w:divBdr>
        </w:div>
        <w:div w:id="770930062">
          <w:marLeft w:val="547"/>
          <w:marRight w:val="0"/>
          <w:marTop w:val="154"/>
          <w:marBottom w:val="0"/>
          <w:divBdr>
            <w:top w:val="none" w:sz="0" w:space="0" w:color="auto"/>
            <w:left w:val="none" w:sz="0" w:space="0" w:color="auto"/>
            <w:bottom w:val="none" w:sz="0" w:space="0" w:color="auto"/>
            <w:right w:val="none" w:sz="0" w:space="0" w:color="auto"/>
          </w:divBdr>
        </w:div>
        <w:div w:id="1044402185">
          <w:marLeft w:val="547"/>
          <w:marRight w:val="0"/>
          <w:marTop w:val="154"/>
          <w:marBottom w:val="0"/>
          <w:divBdr>
            <w:top w:val="none" w:sz="0" w:space="0" w:color="auto"/>
            <w:left w:val="none" w:sz="0" w:space="0" w:color="auto"/>
            <w:bottom w:val="none" w:sz="0" w:space="0" w:color="auto"/>
            <w:right w:val="none" w:sz="0" w:space="0" w:color="auto"/>
          </w:divBdr>
        </w:div>
      </w:divsChild>
    </w:div>
    <w:div w:id="320276843">
      <w:bodyDiv w:val="1"/>
      <w:marLeft w:val="0"/>
      <w:marRight w:val="0"/>
      <w:marTop w:val="0"/>
      <w:marBottom w:val="0"/>
      <w:divBdr>
        <w:top w:val="none" w:sz="0" w:space="0" w:color="auto"/>
        <w:left w:val="none" w:sz="0" w:space="0" w:color="auto"/>
        <w:bottom w:val="none" w:sz="0" w:space="0" w:color="auto"/>
        <w:right w:val="none" w:sz="0" w:space="0" w:color="auto"/>
      </w:divBdr>
    </w:div>
    <w:div w:id="352414534">
      <w:bodyDiv w:val="1"/>
      <w:marLeft w:val="0"/>
      <w:marRight w:val="0"/>
      <w:marTop w:val="0"/>
      <w:marBottom w:val="0"/>
      <w:divBdr>
        <w:top w:val="none" w:sz="0" w:space="0" w:color="auto"/>
        <w:left w:val="none" w:sz="0" w:space="0" w:color="auto"/>
        <w:bottom w:val="none" w:sz="0" w:space="0" w:color="auto"/>
        <w:right w:val="none" w:sz="0" w:space="0" w:color="auto"/>
      </w:divBdr>
    </w:div>
    <w:div w:id="387262478">
      <w:bodyDiv w:val="1"/>
      <w:marLeft w:val="0"/>
      <w:marRight w:val="0"/>
      <w:marTop w:val="0"/>
      <w:marBottom w:val="0"/>
      <w:divBdr>
        <w:top w:val="none" w:sz="0" w:space="0" w:color="auto"/>
        <w:left w:val="none" w:sz="0" w:space="0" w:color="auto"/>
        <w:bottom w:val="none" w:sz="0" w:space="0" w:color="auto"/>
        <w:right w:val="none" w:sz="0" w:space="0" w:color="auto"/>
      </w:divBdr>
    </w:div>
    <w:div w:id="388310782">
      <w:bodyDiv w:val="1"/>
      <w:marLeft w:val="0"/>
      <w:marRight w:val="0"/>
      <w:marTop w:val="0"/>
      <w:marBottom w:val="0"/>
      <w:divBdr>
        <w:top w:val="none" w:sz="0" w:space="0" w:color="auto"/>
        <w:left w:val="none" w:sz="0" w:space="0" w:color="auto"/>
        <w:bottom w:val="none" w:sz="0" w:space="0" w:color="auto"/>
        <w:right w:val="none" w:sz="0" w:space="0" w:color="auto"/>
      </w:divBdr>
    </w:div>
    <w:div w:id="442459970">
      <w:bodyDiv w:val="1"/>
      <w:marLeft w:val="0"/>
      <w:marRight w:val="0"/>
      <w:marTop w:val="0"/>
      <w:marBottom w:val="0"/>
      <w:divBdr>
        <w:top w:val="none" w:sz="0" w:space="0" w:color="auto"/>
        <w:left w:val="none" w:sz="0" w:space="0" w:color="auto"/>
        <w:bottom w:val="none" w:sz="0" w:space="0" w:color="auto"/>
        <w:right w:val="none" w:sz="0" w:space="0" w:color="auto"/>
      </w:divBdr>
    </w:div>
    <w:div w:id="498740564">
      <w:bodyDiv w:val="1"/>
      <w:marLeft w:val="0"/>
      <w:marRight w:val="0"/>
      <w:marTop w:val="0"/>
      <w:marBottom w:val="0"/>
      <w:divBdr>
        <w:top w:val="none" w:sz="0" w:space="0" w:color="auto"/>
        <w:left w:val="none" w:sz="0" w:space="0" w:color="auto"/>
        <w:bottom w:val="none" w:sz="0" w:space="0" w:color="auto"/>
        <w:right w:val="none" w:sz="0" w:space="0" w:color="auto"/>
      </w:divBdr>
      <w:divsChild>
        <w:div w:id="2020081672">
          <w:marLeft w:val="547"/>
          <w:marRight w:val="0"/>
          <w:marTop w:val="154"/>
          <w:marBottom w:val="0"/>
          <w:divBdr>
            <w:top w:val="none" w:sz="0" w:space="0" w:color="auto"/>
            <w:left w:val="none" w:sz="0" w:space="0" w:color="auto"/>
            <w:bottom w:val="none" w:sz="0" w:space="0" w:color="auto"/>
            <w:right w:val="none" w:sz="0" w:space="0" w:color="auto"/>
          </w:divBdr>
        </w:div>
        <w:div w:id="2143420502">
          <w:marLeft w:val="547"/>
          <w:marRight w:val="0"/>
          <w:marTop w:val="154"/>
          <w:marBottom w:val="0"/>
          <w:divBdr>
            <w:top w:val="none" w:sz="0" w:space="0" w:color="auto"/>
            <w:left w:val="none" w:sz="0" w:space="0" w:color="auto"/>
            <w:bottom w:val="none" w:sz="0" w:space="0" w:color="auto"/>
            <w:right w:val="none" w:sz="0" w:space="0" w:color="auto"/>
          </w:divBdr>
        </w:div>
        <w:div w:id="394012097">
          <w:marLeft w:val="547"/>
          <w:marRight w:val="0"/>
          <w:marTop w:val="154"/>
          <w:marBottom w:val="0"/>
          <w:divBdr>
            <w:top w:val="none" w:sz="0" w:space="0" w:color="auto"/>
            <w:left w:val="none" w:sz="0" w:space="0" w:color="auto"/>
            <w:bottom w:val="none" w:sz="0" w:space="0" w:color="auto"/>
            <w:right w:val="none" w:sz="0" w:space="0" w:color="auto"/>
          </w:divBdr>
        </w:div>
        <w:div w:id="1077749400">
          <w:marLeft w:val="547"/>
          <w:marRight w:val="0"/>
          <w:marTop w:val="154"/>
          <w:marBottom w:val="0"/>
          <w:divBdr>
            <w:top w:val="none" w:sz="0" w:space="0" w:color="auto"/>
            <w:left w:val="none" w:sz="0" w:space="0" w:color="auto"/>
            <w:bottom w:val="none" w:sz="0" w:space="0" w:color="auto"/>
            <w:right w:val="none" w:sz="0" w:space="0" w:color="auto"/>
          </w:divBdr>
        </w:div>
      </w:divsChild>
    </w:div>
    <w:div w:id="578296040">
      <w:bodyDiv w:val="1"/>
      <w:marLeft w:val="0"/>
      <w:marRight w:val="0"/>
      <w:marTop w:val="0"/>
      <w:marBottom w:val="0"/>
      <w:divBdr>
        <w:top w:val="none" w:sz="0" w:space="0" w:color="auto"/>
        <w:left w:val="none" w:sz="0" w:space="0" w:color="auto"/>
        <w:bottom w:val="none" w:sz="0" w:space="0" w:color="auto"/>
        <w:right w:val="none" w:sz="0" w:space="0" w:color="auto"/>
      </w:divBdr>
    </w:div>
    <w:div w:id="608004230">
      <w:bodyDiv w:val="1"/>
      <w:marLeft w:val="0"/>
      <w:marRight w:val="0"/>
      <w:marTop w:val="0"/>
      <w:marBottom w:val="0"/>
      <w:divBdr>
        <w:top w:val="none" w:sz="0" w:space="0" w:color="auto"/>
        <w:left w:val="none" w:sz="0" w:space="0" w:color="auto"/>
        <w:bottom w:val="none" w:sz="0" w:space="0" w:color="auto"/>
        <w:right w:val="none" w:sz="0" w:space="0" w:color="auto"/>
      </w:divBdr>
      <w:divsChild>
        <w:div w:id="626355192">
          <w:marLeft w:val="547"/>
          <w:marRight w:val="0"/>
          <w:marTop w:val="154"/>
          <w:marBottom w:val="0"/>
          <w:divBdr>
            <w:top w:val="none" w:sz="0" w:space="0" w:color="auto"/>
            <w:left w:val="none" w:sz="0" w:space="0" w:color="auto"/>
            <w:bottom w:val="none" w:sz="0" w:space="0" w:color="auto"/>
            <w:right w:val="none" w:sz="0" w:space="0" w:color="auto"/>
          </w:divBdr>
        </w:div>
      </w:divsChild>
    </w:div>
    <w:div w:id="631134689">
      <w:bodyDiv w:val="1"/>
      <w:marLeft w:val="0"/>
      <w:marRight w:val="0"/>
      <w:marTop w:val="0"/>
      <w:marBottom w:val="0"/>
      <w:divBdr>
        <w:top w:val="none" w:sz="0" w:space="0" w:color="auto"/>
        <w:left w:val="none" w:sz="0" w:space="0" w:color="auto"/>
        <w:bottom w:val="none" w:sz="0" w:space="0" w:color="auto"/>
        <w:right w:val="none" w:sz="0" w:space="0" w:color="auto"/>
      </w:divBdr>
      <w:divsChild>
        <w:div w:id="1626352391">
          <w:marLeft w:val="547"/>
          <w:marRight w:val="0"/>
          <w:marTop w:val="154"/>
          <w:marBottom w:val="0"/>
          <w:divBdr>
            <w:top w:val="none" w:sz="0" w:space="0" w:color="auto"/>
            <w:left w:val="none" w:sz="0" w:space="0" w:color="auto"/>
            <w:bottom w:val="none" w:sz="0" w:space="0" w:color="auto"/>
            <w:right w:val="none" w:sz="0" w:space="0" w:color="auto"/>
          </w:divBdr>
        </w:div>
        <w:div w:id="212041096">
          <w:marLeft w:val="547"/>
          <w:marRight w:val="0"/>
          <w:marTop w:val="154"/>
          <w:marBottom w:val="0"/>
          <w:divBdr>
            <w:top w:val="none" w:sz="0" w:space="0" w:color="auto"/>
            <w:left w:val="none" w:sz="0" w:space="0" w:color="auto"/>
            <w:bottom w:val="none" w:sz="0" w:space="0" w:color="auto"/>
            <w:right w:val="none" w:sz="0" w:space="0" w:color="auto"/>
          </w:divBdr>
        </w:div>
        <w:div w:id="887645772">
          <w:marLeft w:val="547"/>
          <w:marRight w:val="0"/>
          <w:marTop w:val="154"/>
          <w:marBottom w:val="0"/>
          <w:divBdr>
            <w:top w:val="none" w:sz="0" w:space="0" w:color="auto"/>
            <w:left w:val="none" w:sz="0" w:space="0" w:color="auto"/>
            <w:bottom w:val="none" w:sz="0" w:space="0" w:color="auto"/>
            <w:right w:val="none" w:sz="0" w:space="0" w:color="auto"/>
          </w:divBdr>
        </w:div>
        <w:div w:id="596444786">
          <w:marLeft w:val="547"/>
          <w:marRight w:val="0"/>
          <w:marTop w:val="154"/>
          <w:marBottom w:val="0"/>
          <w:divBdr>
            <w:top w:val="none" w:sz="0" w:space="0" w:color="auto"/>
            <w:left w:val="none" w:sz="0" w:space="0" w:color="auto"/>
            <w:bottom w:val="none" w:sz="0" w:space="0" w:color="auto"/>
            <w:right w:val="none" w:sz="0" w:space="0" w:color="auto"/>
          </w:divBdr>
        </w:div>
        <w:div w:id="75641293">
          <w:marLeft w:val="547"/>
          <w:marRight w:val="0"/>
          <w:marTop w:val="154"/>
          <w:marBottom w:val="0"/>
          <w:divBdr>
            <w:top w:val="none" w:sz="0" w:space="0" w:color="auto"/>
            <w:left w:val="none" w:sz="0" w:space="0" w:color="auto"/>
            <w:bottom w:val="none" w:sz="0" w:space="0" w:color="auto"/>
            <w:right w:val="none" w:sz="0" w:space="0" w:color="auto"/>
          </w:divBdr>
        </w:div>
        <w:div w:id="2033258064">
          <w:marLeft w:val="547"/>
          <w:marRight w:val="0"/>
          <w:marTop w:val="154"/>
          <w:marBottom w:val="0"/>
          <w:divBdr>
            <w:top w:val="none" w:sz="0" w:space="0" w:color="auto"/>
            <w:left w:val="none" w:sz="0" w:space="0" w:color="auto"/>
            <w:bottom w:val="none" w:sz="0" w:space="0" w:color="auto"/>
            <w:right w:val="none" w:sz="0" w:space="0" w:color="auto"/>
          </w:divBdr>
        </w:div>
      </w:divsChild>
    </w:div>
    <w:div w:id="778258311">
      <w:bodyDiv w:val="1"/>
      <w:marLeft w:val="0"/>
      <w:marRight w:val="0"/>
      <w:marTop w:val="0"/>
      <w:marBottom w:val="0"/>
      <w:divBdr>
        <w:top w:val="none" w:sz="0" w:space="0" w:color="auto"/>
        <w:left w:val="none" w:sz="0" w:space="0" w:color="auto"/>
        <w:bottom w:val="none" w:sz="0" w:space="0" w:color="auto"/>
        <w:right w:val="none" w:sz="0" w:space="0" w:color="auto"/>
      </w:divBdr>
    </w:div>
    <w:div w:id="778909796">
      <w:bodyDiv w:val="1"/>
      <w:marLeft w:val="0"/>
      <w:marRight w:val="0"/>
      <w:marTop w:val="0"/>
      <w:marBottom w:val="0"/>
      <w:divBdr>
        <w:top w:val="none" w:sz="0" w:space="0" w:color="auto"/>
        <w:left w:val="none" w:sz="0" w:space="0" w:color="auto"/>
        <w:bottom w:val="none" w:sz="0" w:space="0" w:color="auto"/>
        <w:right w:val="none" w:sz="0" w:space="0" w:color="auto"/>
      </w:divBdr>
    </w:div>
    <w:div w:id="805902050">
      <w:bodyDiv w:val="1"/>
      <w:marLeft w:val="0"/>
      <w:marRight w:val="0"/>
      <w:marTop w:val="0"/>
      <w:marBottom w:val="0"/>
      <w:divBdr>
        <w:top w:val="none" w:sz="0" w:space="0" w:color="auto"/>
        <w:left w:val="none" w:sz="0" w:space="0" w:color="auto"/>
        <w:bottom w:val="none" w:sz="0" w:space="0" w:color="auto"/>
        <w:right w:val="none" w:sz="0" w:space="0" w:color="auto"/>
      </w:divBdr>
      <w:divsChild>
        <w:div w:id="404760783">
          <w:marLeft w:val="547"/>
          <w:marRight w:val="0"/>
          <w:marTop w:val="154"/>
          <w:marBottom w:val="0"/>
          <w:divBdr>
            <w:top w:val="none" w:sz="0" w:space="0" w:color="auto"/>
            <w:left w:val="none" w:sz="0" w:space="0" w:color="auto"/>
            <w:bottom w:val="none" w:sz="0" w:space="0" w:color="auto"/>
            <w:right w:val="none" w:sz="0" w:space="0" w:color="auto"/>
          </w:divBdr>
        </w:div>
        <w:div w:id="1229995641">
          <w:marLeft w:val="547"/>
          <w:marRight w:val="0"/>
          <w:marTop w:val="154"/>
          <w:marBottom w:val="0"/>
          <w:divBdr>
            <w:top w:val="none" w:sz="0" w:space="0" w:color="auto"/>
            <w:left w:val="none" w:sz="0" w:space="0" w:color="auto"/>
            <w:bottom w:val="none" w:sz="0" w:space="0" w:color="auto"/>
            <w:right w:val="none" w:sz="0" w:space="0" w:color="auto"/>
          </w:divBdr>
        </w:div>
        <w:div w:id="1570995834">
          <w:marLeft w:val="547"/>
          <w:marRight w:val="0"/>
          <w:marTop w:val="154"/>
          <w:marBottom w:val="0"/>
          <w:divBdr>
            <w:top w:val="none" w:sz="0" w:space="0" w:color="auto"/>
            <w:left w:val="none" w:sz="0" w:space="0" w:color="auto"/>
            <w:bottom w:val="none" w:sz="0" w:space="0" w:color="auto"/>
            <w:right w:val="none" w:sz="0" w:space="0" w:color="auto"/>
          </w:divBdr>
        </w:div>
        <w:div w:id="1633973497">
          <w:marLeft w:val="547"/>
          <w:marRight w:val="0"/>
          <w:marTop w:val="154"/>
          <w:marBottom w:val="0"/>
          <w:divBdr>
            <w:top w:val="none" w:sz="0" w:space="0" w:color="auto"/>
            <w:left w:val="none" w:sz="0" w:space="0" w:color="auto"/>
            <w:bottom w:val="none" w:sz="0" w:space="0" w:color="auto"/>
            <w:right w:val="none" w:sz="0" w:space="0" w:color="auto"/>
          </w:divBdr>
        </w:div>
        <w:div w:id="1548297426">
          <w:marLeft w:val="547"/>
          <w:marRight w:val="0"/>
          <w:marTop w:val="154"/>
          <w:marBottom w:val="0"/>
          <w:divBdr>
            <w:top w:val="none" w:sz="0" w:space="0" w:color="auto"/>
            <w:left w:val="none" w:sz="0" w:space="0" w:color="auto"/>
            <w:bottom w:val="none" w:sz="0" w:space="0" w:color="auto"/>
            <w:right w:val="none" w:sz="0" w:space="0" w:color="auto"/>
          </w:divBdr>
        </w:div>
        <w:div w:id="1522433648">
          <w:marLeft w:val="547"/>
          <w:marRight w:val="0"/>
          <w:marTop w:val="154"/>
          <w:marBottom w:val="0"/>
          <w:divBdr>
            <w:top w:val="none" w:sz="0" w:space="0" w:color="auto"/>
            <w:left w:val="none" w:sz="0" w:space="0" w:color="auto"/>
            <w:bottom w:val="none" w:sz="0" w:space="0" w:color="auto"/>
            <w:right w:val="none" w:sz="0" w:space="0" w:color="auto"/>
          </w:divBdr>
        </w:div>
      </w:divsChild>
    </w:div>
    <w:div w:id="836268101">
      <w:bodyDiv w:val="1"/>
      <w:marLeft w:val="0"/>
      <w:marRight w:val="0"/>
      <w:marTop w:val="0"/>
      <w:marBottom w:val="0"/>
      <w:divBdr>
        <w:top w:val="none" w:sz="0" w:space="0" w:color="auto"/>
        <w:left w:val="none" w:sz="0" w:space="0" w:color="auto"/>
        <w:bottom w:val="none" w:sz="0" w:space="0" w:color="auto"/>
        <w:right w:val="none" w:sz="0" w:space="0" w:color="auto"/>
      </w:divBdr>
    </w:div>
    <w:div w:id="911890151">
      <w:bodyDiv w:val="1"/>
      <w:marLeft w:val="0"/>
      <w:marRight w:val="0"/>
      <w:marTop w:val="0"/>
      <w:marBottom w:val="0"/>
      <w:divBdr>
        <w:top w:val="none" w:sz="0" w:space="0" w:color="auto"/>
        <w:left w:val="none" w:sz="0" w:space="0" w:color="auto"/>
        <w:bottom w:val="none" w:sz="0" w:space="0" w:color="auto"/>
        <w:right w:val="none" w:sz="0" w:space="0" w:color="auto"/>
      </w:divBdr>
      <w:divsChild>
        <w:div w:id="632953831">
          <w:marLeft w:val="547"/>
          <w:marRight w:val="0"/>
          <w:marTop w:val="154"/>
          <w:marBottom w:val="0"/>
          <w:divBdr>
            <w:top w:val="none" w:sz="0" w:space="0" w:color="auto"/>
            <w:left w:val="none" w:sz="0" w:space="0" w:color="auto"/>
            <w:bottom w:val="none" w:sz="0" w:space="0" w:color="auto"/>
            <w:right w:val="none" w:sz="0" w:space="0" w:color="auto"/>
          </w:divBdr>
        </w:div>
        <w:div w:id="899941326">
          <w:marLeft w:val="547"/>
          <w:marRight w:val="0"/>
          <w:marTop w:val="154"/>
          <w:marBottom w:val="0"/>
          <w:divBdr>
            <w:top w:val="none" w:sz="0" w:space="0" w:color="auto"/>
            <w:left w:val="none" w:sz="0" w:space="0" w:color="auto"/>
            <w:bottom w:val="none" w:sz="0" w:space="0" w:color="auto"/>
            <w:right w:val="none" w:sz="0" w:space="0" w:color="auto"/>
          </w:divBdr>
        </w:div>
        <w:div w:id="408118731">
          <w:marLeft w:val="547"/>
          <w:marRight w:val="0"/>
          <w:marTop w:val="154"/>
          <w:marBottom w:val="0"/>
          <w:divBdr>
            <w:top w:val="none" w:sz="0" w:space="0" w:color="auto"/>
            <w:left w:val="none" w:sz="0" w:space="0" w:color="auto"/>
            <w:bottom w:val="none" w:sz="0" w:space="0" w:color="auto"/>
            <w:right w:val="none" w:sz="0" w:space="0" w:color="auto"/>
          </w:divBdr>
        </w:div>
      </w:divsChild>
    </w:div>
    <w:div w:id="947001749">
      <w:bodyDiv w:val="1"/>
      <w:marLeft w:val="0"/>
      <w:marRight w:val="0"/>
      <w:marTop w:val="0"/>
      <w:marBottom w:val="0"/>
      <w:divBdr>
        <w:top w:val="none" w:sz="0" w:space="0" w:color="auto"/>
        <w:left w:val="none" w:sz="0" w:space="0" w:color="auto"/>
        <w:bottom w:val="none" w:sz="0" w:space="0" w:color="auto"/>
        <w:right w:val="none" w:sz="0" w:space="0" w:color="auto"/>
      </w:divBdr>
    </w:div>
    <w:div w:id="1024399193">
      <w:bodyDiv w:val="1"/>
      <w:marLeft w:val="0"/>
      <w:marRight w:val="0"/>
      <w:marTop w:val="0"/>
      <w:marBottom w:val="0"/>
      <w:divBdr>
        <w:top w:val="none" w:sz="0" w:space="0" w:color="auto"/>
        <w:left w:val="none" w:sz="0" w:space="0" w:color="auto"/>
        <w:bottom w:val="none" w:sz="0" w:space="0" w:color="auto"/>
        <w:right w:val="none" w:sz="0" w:space="0" w:color="auto"/>
      </w:divBdr>
    </w:div>
    <w:div w:id="1193959501">
      <w:bodyDiv w:val="1"/>
      <w:marLeft w:val="0"/>
      <w:marRight w:val="0"/>
      <w:marTop w:val="0"/>
      <w:marBottom w:val="0"/>
      <w:divBdr>
        <w:top w:val="none" w:sz="0" w:space="0" w:color="auto"/>
        <w:left w:val="none" w:sz="0" w:space="0" w:color="auto"/>
        <w:bottom w:val="none" w:sz="0" w:space="0" w:color="auto"/>
        <w:right w:val="none" w:sz="0" w:space="0" w:color="auto"/>
      </w:divBdr>
      <w:divsChild>
        <w:div w:id="238485819">
          <w:marLeft w:val="547"/>
          <w:marRight w:val="0"/>
          <w:marTop w:val="154"/>
          <w:marBottom w:val="0"/>
          <w:divBdr>
            <w:top w:val="none" w:sz="0" w:space="0" w:color="auto"/>
            <w:left w:val="none" w:sz="0" w:space="0" w:color="auto"/>
            <w:bottom w:val="none" w:sz="0" w:space="0" w:color="auto"/>
            <w:right w:val="none" w:sz="0" w:space="0" w:color="auto"/>
          </w:divBdr>
        </w:div>
        <w:div w:id="1054934748">
          <w:marLeft w:val="547"/>
          <w:marRight w:val="0"/>
          <w:marTop w:val="154"/>
          <w:marBottom w:val="0"/>
          <w:divBdr>
            <w:top w:val="none" w:sz="0" w:space="0" w:color="auto"/>
            <w:left w:val="none" w:sz="0" w:space="0" w:color="auto"/>
            <w:bottom w:val="none" w:sz="0" w:space="0" w:color="auto"/>
            <w:right w:val="none" w:sz="0" w:space="0" w:color="auto"/>
          </w:divBdr>
        </w:div>
        <w:div w:id="2090299050">
          <w:marLeft w:val="547"/>
          <w:marRight w:val="0"/>
          <w:marTop w:val="154"/>
          <w:marBottom w:val="0"/>
          <w:divBdr>
            <w:top w:val="none" w:sz="0" w:space="0" w:color="auto"/>
            <w:left w:val="none" w:sz="0" w:space="0" w:color="auto"/>
            <w:bottom w:val="none" w:sz="0" w:space="0" w:color="auto"/>
            <w:right w:val="none" w:sz="0" w:space="0" w:color="auto"/>
          </w:divBdr>
        </w:div>
        <w:div w:id="2024088657">
          <w:marLeft w:val="547"/>
          <w:marRight w:val="0"/>
          <w:marTop w:val="154"/>
          <w:marBottom w:val="0"/>
          <w:divBdr>
            <w:top w:val="none" w:sz="0" w:space="0" w:color="auto"/>
            <w:left w:val="none" w:sz="0" w:space="0" w:color="auto"/>
            <w:bottom w:val="none" w:sz="0" w:space="0" w:color="auto"/>
            <w:right w:val="none" w:sz="0" w:space="0" w:color="auto"/>
          </w:divBdr>
        </w:div>
      </w:divsChild>
    </w:div>
    <w:div w:id="1194538665">
      <w:bodyDiv w:val="1"/>
      <w:marLeft w:val="0"/>
      <w:marRight w:val="0"/>
      <w:marTop w:val="0"/>
      <w:marBottom w:val="0"/>
      <w:divBdr>
        <w:top w:val="none" w:sz="0" w:space="0" w:color="auto"/>
        <w:left w:val="none" w:sz="0" w:space="0" w:color="auto"/>
        <w:bottom w:val="none" w:sz="0" w:space="0" w:color="auto"/>
        <w:right w:val="none" w:sz="0" w:space="0" w:color="auto"/>
      </w:divBdr>
    </w:div>
    <w:div w:id="1220283478">
      <w:bodyDiv w:val="1"/>
      <w:marLeft w:val="0"/>
      <w:marRight w:val="0"/>
      <w:marTop w:val="0"/>
      <w:marBottom w:val="0"/>
      <w:divBdr>
        <w:top w:val="none" w:sz="0" w:space="0" w:color="auto"/>
        <w:left w:val="none" w:sz="0" w:space="0" w:color="auto"/>
        <w:bottom w:val="none" w:sz="0" w:space="0" w:color="auto"/>
        <w:right w:val="none" w:sz="0" w:space="0" w:color="auto"/>
      </w:divBdr>
    </w:div>
    <w:div w:id="1301612561">
      <w:bodyDiv w:val="1"/>
      <w:marLeft w:val="0"/>
      <w:marRight w:val="0"/>
      <w:marTop w:val="0"/>
      <w:marBottom w:val="0"/>
      <w:divBdr>
        <w:top w:val="none" w:sz="0" w:space="0" w:color="auto"/>
        <w:left w:val="none" w:sz="0" w:space="0" w:color="auto"/>
        <w:bottom w:val="none" w:sz="0" w:space="0" w:color="auto"/>
        <w:right w:val="none" w:sz="0" w:space="0" w:color="auto"/>
      </w:divBdr>
    </w:div>
    <w:div w:id="1311207660">
      <w:bodyDiv w:val="1"/>
      <w:marLeft w:val="0"/>
      <w:marRight w:val="0"/>
      <w:marTop w:val="0"/>
      <w:marBottom w:val="0"/>
      <w:divBdr>
        <w:top w:val="none" w:sz="0" w:space="0" w:color="auto"/>
        <w:left w:val="none" w:sz="0" w:space="0" w:color="auto"/>
        <w:bottom w:val="none" w:sz="0" w:space="0" w:color="auto"/>
        <w:right w:val="none" w:sz="0" w:space="0" w:color="auto"/>
      </w:divBdr>
      <w:divsChild>
        <w:div w:id="557519531">
          <w:marLeft w:val="547"/>
          <w:marRight w:val="0"/>
          <w:marTop w:val="154"/>
          <w:marBottom w:val="0"/>
          <w:divBdr>
            <w:top w:val="none" w:sz="0" w:space="0" w:color="auto"/>
            <w:left w:val="none" w:sz="0" w:space="0" w:color="auto"/>
            <w:bottom w:val="none" w:sz="0" w:space="0" w:color="auto"/>
            <w:right w:val="none" w:sz="0" w:space="0" w:color="auto"/>
          </w:divBdr>
        </w:div>
        <w:div w:id="434136835">
          <w:marLeft w:val="547"/>
          <w:marRight w:val="0"/>
          <w:marTop w:val="154"/>
          <w:marBottom w:val="0"/>
          <w:divBdr>
            <w:top w:val="none" w:sz="0" w:space="0" w:color="auto"/>
            <w:left w:val="none" w:sz="0" w:space="0" w:color="auto"/>
            <w:bottom w:val="none" w:sz="0" w:space="0" w:color="auto"/>
            <w:right w:val="none" w:sz="0" w:space="0" w:color="auto"/>
          </w:divBdr>
        </w:div>
        <w:div w:id="1666737184">
          <w:marLeft w:val="547"/>
          <w:marRight w:val="0"/>
          <w:marTop w:val="154"/>
          <w:marBottom w:val="0"/>
          <w:divBdr>
            <w:top w:val="none" w:sz="0" w:space="0" w:color="auto"/>
            <w:left w:val="none" w:sz="0" w:space="0" w:color="auto"/>
            <w:bottom w:val="none" w:sz="0" w:space="0" w:color="auto"/>
            <w:right w:val="none" w:sz="0" w:space="0" w:color="auto"/>
          </w:divBdr>
        </w:div>
        <w:div w:id="1047754152">
          <w:marLeft w:val="547"/>
          <w:marRight w:val="0"/>
          <w:marTop w:val="154"/>
          <w:marBottom w:val="0"/>
          <w:divBdr>
            <w:top w:val="none" w:sz="0" w:space="0" w:color="auto"/>
            <w:left w:val="none" w:sz="0" w:space="0" w:color="auto"/>
            <w:bottom w:val="none" w:sz="0" w:space="0" w:color="auto"/>
            <w:right w:val="none" w:sz="0" w:space="0" w:color="auto"/>
          </w:divBdr>
        </w:div>
        <w:div w:id="204410319">
          <w:marLeft w:val="547"/>
          <w:marRight w:val="0"/>
          <w:marTop w:val="154"/>
          <w:marBottom w:val="0"/>
          <w:divBdr>
            <w:top w:val="none" w:sz="0" w:space="0" w:color="auto"/>
            <w:left w:val="none" w:sz="0" w:space="0" w:color="auto"/>
            <w:bottom w:val="none" w:sz="0" w:space="0" w:color="auto"/>
            <w:right w:val="none" w:sz="0" w:space="0" w:color="auto"/>
          </w:divBdr>
        </w:div>
      </w:divsChild>
    </w:div>
    <w:div w:id="1377970314">
      <w:bodyDiv w:val="1"/>
      <w:marLeft w:val="0"/>
      <w:marRight w:val="0"/>
      <w:marTop w:val="0"/>
      <w:marBottom w:val="0"/>
      <w:divBdr>
        <w:top w:val="none" w:sz="0" w:space="0" w:color="auto"/>
        <w:left w:val="none" w:sz="0" w:space="0" w:color="auto"/>
        <w:bottom w:val="none" w:sz="0" w:space="0" w:color="auto"/>
        <w:right w:val="none" w:sz="0" w:space="0" w:color="auto"/>
      </w:divBdr>
      <w:divsChild>
        <w:div w:id="1771660375">
          <w:marLeft w:val="547"/>
          <w:marRight w:val="0"/>
          <w:marTop w:val="154"/>
          <w:marBottom w:val="0"/>
          <w:divBdr>
            <w:top w:val="none" w:sz="0" w:space="0" w:color="auto"/>
            <w:left w:val="none" w:sz="0" w:space="0" w:color="auto"/>
            <w:bottom w:val="none" w:sz="0" w:space="0" w:color="auto"/>
            <w:right w:val="none" w:sz="0" w:space="0" w:color="auto"/>
          </w:divBdr>
        </w:div>
        <w:div w:id="1736925978">
          <w:marLeft w:val="547"/>
          <w:marRight w:val="0"/>
          <w:marTop w:val="154"/>
          <w:marBottom w:val="0"/>
          <w:divBdr>
            <w:top w:val="none" w:sz="0" w:space="0" w:color="auto"/>
            <w:left w:val="none" w:sz="0" w:space="0" w:color="auto"/>
            <w:bottom w:val="none" w:sz="0" w:space="0" w:color="auto"/>
            <w:right w:val="none" w:sz="0" w:space="0" w:color="auto"/>
          </w:divBdr>
        </w:div>
        <w:div w:id="1532374171">
          <w:marLeft w:val="547"/>
          <w:marRight w:val="0"/>
          <w:marTop w:val="154"/>
          <w:marBottom w:val="0"/>
          <w:divBdr>
            <w:top w:val="none" w:sz="0" w:space="0" w:color="auto"/>
            <w:left w:val="none" w:sz="0" w:space="0" w:color="auto"/>
            <w:bottom w:val="none" w:sz="0" w:space="0" w:color="auto"/>
            <w:right w:val="none" w:sz="0" w:space="0" w:color="auto"/>
          </w:divBdr>
        </w:div>
      </w:divsChild>
    </w:div>
    <w:div w:id="1419715360">
      <w:bodyDiv w:val="1"/>
      <w:marLeft w:val="0"/>
      <w:marRight w:val="0"/>
      <w:marTop w:val="0"/>
      <w:marBottom w:val="0"/>
      <w:divBdr>
        <w:top w:val="none" w:sz="0" w:space="0" w:color="auto"/>
        <w:left w:val="none" w:sz="0" w:space="0" w:color="auto"/>
        <w:bottom w:val="none" w:sz="0" w:space="0" w:color="auto"/>
        <w:right w:val="none" w:sz="0" w:space="0" w:color="auto"/>
      </w:divBdr>
      <w:divsChild>
        <w:div w:id="1141994072">
          <w:marLeft w:val="547"/>
          <w:marRight w:val="0"/>
          <w:marTop w:val="144"/>
          <w:marBottom w:val="0"/>
          <w:divBdr>
            <w:top w:val="none" w:sz="0" w:space="0" w:color="auto"/>
            <w:left w:val="none" w:sz="0" w:space="0" w:color="auto"/>
            <w:bottom w:val="none" w:sz="0" w:space="0" w:color="auto"/>
            <w:right w:val="none" w:sz="0" w:space="0" w:color="auto"/>
          </w:divBdr>
        </w:div>
        <w:div w:id="581984492">
          <w:marLeft w:val="547"/>
          <w:marRight w:val="0"/>
          <w:marTop w:val="144"/>
          <w:marBottom w:val="0"/>
          <w:divBdr>
            <w:top w:val="none" w:sz="0" w:space="0" w:color="auto"/>
            <w:left w:val="none" w:sz="0" w:space="0" w:color="auto"/>
            <w:bottom w:val="none" w:sz="0" w:space="0" w:color="auto"/>
            <w:right w:val="none" w:sz="0" w:space="0" w:color="auto"/>
          </w:divBdr>
        </w:div>
      </w:divsChild>
    </w:div>
    <w:div w:id="1440566640">
      <w:bodyDiv w:val="1"/>
      <w:marLeft w:val="0"/>
      <w:marRight w:val="0"/>
      <w:marTop w:val="0"/>
      <w:marBottom w:val="0"/>
      <w:divBdr>
        <w:top w:val="none" w:sz="0" w:space="0" w:color="auto"/>
        <w:left w:val="none" w:sz="0" w:space="0" w:color="auto"/>
        <w:bottom w:val="none" w:sz="0" w:space="0" w:color="auto"/>
        <w:right w:val="none" w:sz="0" w:space="0" w:color="auto"/>
      </w:divBdr>
      <w:divsChild>
        <w:div w:id="2081976676">
          <w:marLeft w:val="547"/>
          <w:marRight w:val="0"/>
          <w:marTop w:val="154"/>
          <w:marBottom w:val="0"/>
          <w:divBdr>
            <w:top w:val="none" w:sz="0" w:space="0" w:color="auto"/>
            <w:left w:val="none" w:sz="0" w:space="0" w:color="auto"/>
            <w:bottom w:val="none" w:sz="0" w:space="0" w:color="auto"/>
            <w:right w:val="none" w:sz="0" w:space="0" w:color="auto"/>
          </w:divBdr>
        </w:div>
        <w:div w:id="1151365249">
          <w:marLeft w:val="547"/>
          <w:marRight w:val="0"/>
          <w:marTop w:val="154"/>
          <w:marBottom w:val="0"/>
          <w:divBdr>
            <w:top w:val="none" w:sz="0" w:space="0" w:color="auto"/>
            <w:left w:val="none" w:sz="0" w:space="0" w:color="auto"/>
            <w:bottom w:val="none" w:sz="0" w:space="0" w:color="auto"/>
            <w:right w:val="none" w:sz="0" w:space="0" w:color="auto"/>
          </w:divBdr>
        </w:div>
        <w:div w:id="1782456017">
          <w:marLeft w:val="547"/>
          <w:marRight w:val="0"/>
          <w:marTop w:val="154"/>
          <w:marBottom w:val="0"/>
          <w:divBdr>
            <w:top w:val="none" w:sz="0" w:space="0" w:color="auto"/>
            <w:left w:val="none" w:sz="0" w:space="0" w:color="auto"/>
            <w:bottom w:val="none" w:sz="0" w:space="0" w:color="auto"/>
            <w:right w:val="none" w:sz="0" w:space="0" w:color="auto"/>
          </w:divBdr>
        </w:div>
      </w:divsChild>
    </w:div>
    <w:div w:id="1478958979">
      <w:bodyDiv w:val="1"/>
      <w:marLeft w:val="0"/>
      <w:marRight w:val="0"/>
      <w:marTop w:val="0"/>
      <w:marBottom w:val="0"/>
      <w:divBdr>
        <w:top w:val="none" w:sz="0" w:space="0" w:color="auto"/>
        <w:left w:val="none" w:sz="0" w:space="0" w:color="auto"/>
        <w:bottom w:val="none" w:sz="0" w:space="0" w:color="auto"/>
        <w:right w:val="none" w:sz="0" w:space="0" w:color="auto"/>
      </w:divBdr>
      <w:divsChild>
        <w:div w:id="277566361">
          <w:marLeft w:val="547"/>
          <w:marRight w:val="0"/>
          <w:marTop w:val="130"/>
          <w:marBottom w:val="0"/>
          <w:divBdr>
            <w:top w:val="none" w:sz="0" w:space="0" w:color="auto"/>
            <w:left w:val="none" w:sz="0" w:space="0" w:color="auto"/>
            <w:bottom w:val="none" w:sz="0" w:space="0" w:color="auto"/>
            <w:right w:val="none" w:sz="0" w:space="0" w:color="auto"/>
          </w:divBdr>
        </w:div>
        <w:div w:id="344329227">
          <w:marLeft w:val="547"/>
          <w:marRight w:val="0"/>
          <w:marTop w:val="130"/>
          <w:marBottom w:val="0"/>
          <w:divBdr>
            <w:top w:val="none" w:sz="0" w:space="0" w:color="auto"/>
            <w:left w:val="none" w:sz="0" w:space="0" w:color="auto"/>
            <w:bottom w:val="none" w:sz="0" w:space="0" w:color="auto"/>
            <w:right w:val="none" w:sz="0" w:space="0" w:color="auto"/>
          </w:divBdr>
        </w:div>
        <w:div w:id="2019501725">
          <w:marLeft w:val="547"/>
          <w:marRight w:val="0"/>
          <w:marTop w:val="130"/>
          <w:marBottom w:val="0"/>
          <w:divBdr>
            <w:top w:val="none" w:sz="0" w:space="0" w:color="auto"/>
            <w:left w:val="none" w:sz="0" w:space="0" w:color="auto"/>
            <w:bottom w:val="none" w:sz="0" w:space="0" w:color="auto"/>
            <w:right w:val="none" w:sz="0" w:space="0" w:color="auto"/>
          </w:divBdr>
        </w:div>
      </w:divsChild>
    </w:div>
    <w:div w:id="1484271668">
      <w:bodyDiv w:val="1"/>
      <w:marLeft w:val="0"/>
      <w:marRight w:val="0"/>
      <w:marTop w:val="0"/>
      <w:marBottom w:val="0"/>
      <w:divBdr>
        <w:top w:val="none" w:sz="0" w:space="0" w:color="auto"/>
        <w:left w:val="none" w:sz="0" w:space="0" w:color="auto"/>
        <w:bottom w:val="none" w:sz="0" w:space="0" w:color="auto"/>
        <w:right w:val="none" w:sz="0" w:space="0" w:color="auto"/>
      </w:divBdr>
    </w:div>
    <w:div w:id="1712415634">
      <w:bodyDiv w:val="1"/>
      <w:marLeft w:val="0"/>
      <w:marRight w:val="0"/>
      <w:marTop w:val="0"/>
      <w:marBottom w:val="0"/>
      <w:divBdr>
        <w:top w:val="none" w:sz="0" w:space="0" w:color="auto"/>
        <w:left w:val="none" w:sz="0" w:space="0" w:color="auto"/>
        <w:bottom w:val="none" w:sz="0" w:space="0" w:color="auto"/>
        <w:right w:val="none" w:sz="0" w:space="0" w:color="auto"/>
      </w:divBdr>
    </w:div>
    <w:div w:id="1728339899">
      <w:bodyDiv w:val="1"/>
      <w:marLeft w:val="0"/>
      <w:marRight w:val="0"/>
      <w:marTop w:val="0"/>
      <w:marBottom w:val="0"/>
      <w:divBdr>
        <w:top w:val="none" w:sz="0" w:space="0" w:color="auto"/>
        <w:left w:val="none" w:sz="0" w:space="0" w:color="auto"/>
        <w:bottom w:val="none" w:sz="0" w:space="0" w:color="auto"/>
        <w:right w:val="none" w:sz="0" w:space="0" w:color="auto"/>
      </w:divBdr>
      <w:divsChild>
        <w:div w:id="726149721">
          <w:marLeft w:val="547"/>
          <w:marRight w:val="0"/>
          <w:marTop w:val="144"/>
          <w:marBottom w:val="0"/>
          <w:divBdr>
            <w:top w:val="none" w:sz="0" w:space="0" w:color="auto"/>
            <w:left w:val="none" w:sz="0" w:space="0" w:color="auto"/>
            <w:bottom w:val="none" w:sz="0" w:space="0" w:color="auto"/>
            <w:right w:val="none" w:sz="0" w:space="0" w:color="auto"/>
          </w:divBdr>
        </w:div>
        <w:div w:id="1202134321">
          <w:marLeft w:val="547"/>
          <w:marRight w:val="0"/>
          <w:marTop w:val="144"/>
          <w:marBottom w:val="0"/>
          <w:divBdr>
            <w:top w:val="none" w:sz="0" w:space="0" w:color="auto"/>
            <w:left w:val="none" w:sz="0" w:space="0" w:color="auto"/>
            <w:bottom w:val="none" w:sz="0" w:space="0" w:color="auto"/>
            <w:right w:val="none" w:sz="0" w:space="0" w:color="auto"/>
          </w:divBdr>
        </w:div>
      </w:divsChild>
    </w:div>
    <w:div w:id="1766799272">
      <w:bodyDiv w:val="1"/>
      <w:marLeft w:val="0"/>
      <w:marRight w:val="0"/>
      <w:marTop w:val="0"/>
      <w:marBottom w:val="0"/>
      <w:divBdr>
        <w:top w:val="none" w:sz="0" w:space="0" w:color="auto"/>
        <w:left w:val="none" w:sz="0" w:space="0" w:color="auto"/>
        <w:bottom w:val="none" w:sz="0" w:space="0" w:color="auto"/>
        <w:right w:val="none" w:sz="0" w:space="0" w:color="auto"/>
      </w:divBdr>
    </w:div>
    <w:div w:id="1772967545">
      <w:bodyDiv w:val="1"/>
      <w:marLeft w:val="0"/>
      <w:marRight w:val="0"/>
      <w:marTop w:val="0"/>
      <w:marBottom w:val="0"/>
      <w:divBdr>
        <w:top w:val="none" w:sz="0" w:space="0" w:color="auto"/>
        <w:left w:val="none" w:sz="0" w:space="0" w:color="auto"/>
        <w:bottom w:val="none" w:sz="0" w:space="0" w:color="auto"/>
        <w:right w:val="none" w:sz="0" w:space="0" w:color="auto"/>
      </w:divBdr>
      <w:divsChild>
        <w:div w:id="413625741">
          <w:marLeft w:val="547"/>
          <w:marRight w:val="0"/>
          <w:marTop w:val="154"/>
          <w:marBottom w:val="0"/>
          <w:divBdr>
            <w:top w:val="none" w:sz="0" w:space="0" w:color="auto"/>
            <w:left w:val="none" w:sz="0" w:space="0" w:color="auto"/>
            <w:bottom w:val="none" w:sz="0" w:space="0" w:color="auto"/>
            <w:right w:val="none" w:sz="0" w:space="0" w:color="auto"/>
          </w:divBdr>
        </w:div>
        <w:div w:id="1670909355">
          <w:marLeft w:val="547"/>
          <w:marRight w:val="0"/>
          <w:marTop w:val="154"/>
          <w:marBottom w:val="0"/>
          <w:divBdr>
            <w:top w:val="none" w:sz="0" w:space="0" w:color="auto"/>
            <w:left w:val="none" w:sz="0" w:space="0" w:color="auto"/>
            <w:bottom w:val="none" w:sz="0" w:space="0" w:color="auto"/>
            <w:right w:val="none" w:sz="0" w:space="0" w:color="auto"/>
          </w:divBdr>
        </w:div>
      </w:divsChild>
    </w:div>
    <w:div w:id="1788816925">
      <w:bodyDiv w:val="1"/>
      <w:marLeft w:val="0"/>
      <w:marRight w:val="0"/>
      <w:marTop w:val="0"/>
      <w:marBottom w:val="0"/>
      <w:divBdr>
        <w:top w:val="none" w:sz="0" w:space="0" w:color="auto"/>
        <w:left w:val="none" w:sz="0" w:space="0" w:color="auto"/>
        <w:bottom w:val="none" w:sz="0" w:space="0" w:color="auto"/>
        <w:right w:val="none" w:sz="0" w:space="0" w:color="auto"/>
      </w:divBdr>
    </w:div>
    <w:div w:id="1793740377">
      <w:bodyDiv w:val="1"/>
      <w:marLeft w:val="0"/>
      <w:marRight w:val="0"/>
      <w:marTop w:val="0"/>
      <w:marBottom w:val="0"/>
      <w:divBdr>
        <w:top w:val="none" w:sz="0" w:space="0" w:color="auto"/>
        <w:left w:val="none" w:sz="0" w:space="0" w:color="auto"/>
        <w:bottom w:val="none" w:sz="0" w:space="0" w:color="auto"/>
        <w:right w:val="none" w:sz="0" w:space="0" w:color="auto"/>
      </w:divBdr>
    </w:div>
    <w:div w:id="1809321256">
      <w:bodyDiv w:val="1"/>
      <w:marLeft w:val="0"/>
      <w:marRight w:val="0"/>
      <w:marTop w:val="0"/>
      <w:marBottom w:val="0"/>
      <w:divBdr>
        <w:top w:val="none" w:sz="0" w:space="0" w:color="auto"/>
        <w:left w:val="none" w:sz="0" w:space="0" w:color="auto"/>
        <w:bottom w:val="none" w:sz="0" w:space="0" w:color="auto"/>
        <w:right w:val="none" w:sz="0" w:space="0" w:color="auto"/>
      </w:divBdr>
    </w:div>
    <w:div w:id="1836721836">
      <w:bodyDiv w:val="1"/>
      <w:marLeft w:val="0"/>
      <w:marRight w:val="0"/>
      <w:marTop w:val="0"/>
      <w:marBottom w:val="0"/>
      <w:divBdr>
        <w:top w:val="none" w:sz="0" w:space="0" w:color="auto"/>
        <w:left w:val="none" w:sz="0" w:space="0" w:color="auto"/>
        <w:bottom w:val="none" w:sz="0" w:space="0" w:color="auto"/>
        <w:right w:val="none" w:sz="0" w:space="0" w:color="auto"/>
      </w:divBdr>
    </w:div>
    <w:div w:id="1865167766">
      <w:bodyDiv w:val="1"/>
      <w:marLeft w:val="0"/>
      <w:marRight w:val="0"/>
      <w:marTop w:val="0"/>
      <w:marBottom w:val="0"/>
      <w:divBdr>
        <w:top w:val="none" w:sz="0" w:space="0" w:color="auto"/>
        <w:left w:val="none" w:sz="0" w:space="0" w:color="auto"/>
        <w:bottom w:val="none" w:sz="0" w:space="0" w:color="auto"/>
        <w:right w:val="none" w:sz="0" w:space="0" w:color="auto"/>
      </w:divBdr>
    </w:div>
    <w:div w:id="1921717900">
      <w:bodyDiv w:val="1"/>
      <w:marLeft w:val="0"/>
      <w:marRight w:val="0"/>
      <w:marTop w:val="0"/>
      <w:marBottom w:val="0"/>
      <w:divBdr>
        <w:top w:val="none" w:sz="0" w:space="0" w:color="auto"/>
        <w:left w:val="none" w:sz="0" w:space="0" w:color="auto"/>
        <w:bottom w:val="none" w:sz="0" w:space="0" w:color="auto"/>
        <w:right w:val="none" w:sz="0" w:space="0" w:color="auto"/>
      </w:divBdr>
    </w:div>
    <w:div w:id="1939674684">
      <w:bodyDiv w:val="1"/>
      <w:marLeft w:val="0"/>
      <w:marRight w:val="0"/>
      <w:marTop w:val="0"/>
      <w:marBottom w:val="0"/>
      <w:divBdr>
        <w:top w:val="none" w:sz="0" w:space="0" w:color="auto"/>
        <w:left w:val="none" w:sz="0" w:space="0" w:color="auto"/>
        <w:bottom w:val="none" w:sz="0" w:space="0" w:color="auto"/>
        <w:right w:val="none" w:sz="0" w:space="0" w:color="auto"/>
      </w:divBdr>
    </w:div>
    <w:div w:id="1975329166">
      <w:bodyDiv w:val="1"/>
      <w:marLeft w:val="0"/>
      <w:marRight w:val="0"/>
      <w:marTop w:val="0"/>
      <w:marBottom w:val="0"/>
      <w:divBdr>
        <w:top w:val="none" w:sz="0" w:space="0" w:color="auto"/>
        <w:left w:val="none" w:sz="0" w:space="0" w:color="auto"/>
        <w:bottom w:val="none" w:sz="0" w:space="0" w:color="auto"/>
        <w:right w:val="none" w:sz="0" w:space="0" w:color="auto"/>
      </w:divBdr>
    </w:div>
    <w:div w:id="2001886803">
      <w:bodyDiv w:val="1"/>
      <w:marLeft w:val="0"/>
      <w:marRight w:val="0"/>
      <w:marTop w:val="0"/>
      <w:marBottom w:val="0"/>
      <w:divBdr>
        <w:top w:val="none" w:sz="0" w:space="0" w:color="auto"/>
        <w:left w:val="none" w:sz="0" w:space="0" w:color="auto"/>
        <w:bottom w:val="none" w:sz="0" w:space="0" w:color="auto"/>
        <w:right w:val="none" w:sz="0" w:space="0" w:color="auto"/>
      </w:divBdr>
    </w:div>
    <w:div w:id="2097051416">
      <w:bodyDiv w:val="1"/>
      <w:marLeft w:val="0"/>
      <w:marRight w:val="0"/>
      <w:marTop w:val="0"/>
      <w:marBottom w:val="0"/>
      <w:divBdr>
        <w:top w:val="none" w:sz="0" w:space="0" w:color="auto"/>
        <w:left w:val="none" w:sz="0" w:space="0" w:color="auto"/>
        <w:bottom w:val="none" w:sz="0" w:space="0" w:color="auto"/>
        <w:right w:val="none" w:sz="0" w:space="0" w:color="auto"/>
      </w:divBdr>
      <w:divsChild>
        <w:div w:id="1674381853">
          <w:marLeft w:val="547"/>
          <w:marRight w:val="0"/>
          <w:marTop w:val="144"/>
          <w:marBottom w:val="0"/>
          <w:divBdr>
            <w:top w:val="none" w:sz="0" w:space="0" w:color="auto"/>
            <w:left w:val="none" w:sz="0" w:space="0" w:color="auto"/>
            <w:bottom w:val="none" w:sz="0" w:space="0" w:color="auto"/>
            <w:right w:val="none" w:sz="0" w:space="0" w:color="auto"/>
          </w:divBdr>
        </w:div>
        <w:div w:id="111562377">
          <w:marLeft w:val="547"/>
          <w:marRight w:val="0"/>
          <w:marTop w:val="144"/>
          <w:marBottom w:val="0"/>
          <w:divBdr>
            <w:top w:val="none" w:sz="0" w:space="0" w:color="auto"/>
            <w:left w:val="none" w:sz="0" w:space="0" w:color="auto"/>
            <w:bottom w:val="none" w:sz="0" w:space="0" w:color="auto"/>
            <w:right w:val="none" w:sz="0" w:space="0" w:color="auto"/>
          </w:divBdr>
        </w:div>
        <w:div w:id="331379723">
          <w:marLeft w:val="547"/>
          <w:marRight w:val="0"/>
          <w:marTop w:val="144"/>
          <w:marBottom w:val="0"/>
          <w:divBdr>
            <w:top w:val="none" w:sz="0" w:space="0" w:color="auto"/>
            <w:left w:val="none" w:sz="0" w:space="0" w:color="auto"/>
            <w:bottom w:val="none" w:sz="0" w:space="0" w:color="auto"/>
            <w:right w:val="none" w:sz="0" w:space="0" w:color="auto"/>
          </w:divBdr>
        </w:div>
      </w:divsChild>
    </w:div>
    <w:div w:id="2135512419">
      <w:bodyDiv w:val="1"/>
      <w:marLeft w:val="0"/>
      <w:marRight w:val="0"/>
      <w:marTop w:val="0"/>
      <w:marBottom w:val="0"/>
      <w:divBdr>
        <w:top w:val="none" w:sz="0" w:space="0" w:color="auto"/>
        <w:left w:val="none" w:sz="0" w:space="0" w:color="auto"/>
        <w:bottom w:val="none" w:sz="0" w:space="0" w:color="auto"/>
        <w:right w:val="none" w:sz="0" w:space="0" w:color="auto"/>
      </w:divBdr>
      <w:divsChild>
        <w:div w:id="1458528783">
          <w:blockQuote w:val="1"/>
          <w:marLeft w:val="720"/>
          <w:marRight w:val="720"/>
          <w:marTop w:val="100"/>
          <w:marBottom w:val="100"/>
          <w:divBdr>
            <w:top w:val="none" w:sz="0" w:space="0" w:color="auto"/>
            <w:left w:val="single" w:sz="36" w:space="11" w:color="345390"/>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thuedientu.gdt.gov.v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hoadondientu.gdt.gov.vn/"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6F471F-788D-44B3-B35E-9D2B8FE41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322</TotalTime>
  <Pages>14</Pages>
  <Words>2938</Words>
  <Characters>16752</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luuthuy2507@outlook.com.vn</cp:lastModifiedBy>
  <cp:revision>44</cp:revision>
  <cp:lastPrinted>2021-04-06T05:02:00Z</cp:lastPrinted>
  <dcterms:created xsi:type="dcterms:W3CDTF">2024-04-03T15:30:00Z</dcterms:created>
  <dcterms:modified xsi:type="dcterms:W3CDTF">2024-04-03T22:05:00Z</dcterms:modified>
</cp:coreProperties>
</file>